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4B22" w14:textId="0C221E08" w:rsidR="00E74588" w:rsidRDefault="00AE384A" w:rsidP="00306302">
      <w:pPr>
        <w:spacing w:line="276" w:lineRule="auto"/>
        <w:rPr>
          <w:rFonts w:ascii="Cambria" w:eastAsia="Cambria" w:hAnsi="Cambria" w:cs="Cambria"/>
          <w:b/>
          <w:color w:val="000000"/>
          <w:sz w:val="28"/>
        </w:rPr>
      </w:pPr>
      <w:r>
        <w:rPr>
          <w:rFonts w:ascii="Cambria" w:eastAsia="Cambria" w:hAnsi="Cambria" w:cs="Cambria"/>
          <w:b/>
          <w:color w:val="000000"/>
          <w:sz w:val="28"/>
        </w:rPr>
        <w:t>P</w:t>
      </w:r>
      <w:r w:rsidR="00E74588">
        <w:rPr>
          <w:rFonts w:ascii="Cambria" w:eastAsia="Cambria" w:hAnsi="Cambria" w:cs="Cambria"/>
          <w:b/>
          <w:color w:val="000000"/>
          <w:sz w:val="28"/>
        </w:rPr>
        <w:t>rodajni pogoji za oglaševanje v programih RTV Slovenija za leto 2023</w:t>
      </w:r>
    </w:p>
    <w:p w14:paraId="7E193981" w14:textId="77777777" w:rsidR="00E74588" w:rsidRDefault="00E74588" w:rsidP="00E74588">
      <w:pPr>
        <w:spacing w:line="276" w:lineRule="auto"/>
        <w:jc w:val="both"/>
        <w:rPr>
          <w:rFonts w:ascii="Cambria" w:eastAsia="Cambria" w:hAnsi="Cambria" w:cs="Cambria"/>
          <w:color w:val="000000"/>
        </w:rPr>
      </w:pPr>
    </w:p>
    <w:p w14:paraId="28C0081F"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I. SPLOŠNE DOLOČBE </w:t>
      </w:r>
    </w:p>
    <w:p w14:paraId="6A044348" w14:textId="77777777" w:rsidR="00E74588" w:rsidRDefault="00E74588" w:rsidP="00E74588">
      <w:pPr>
        <w:spacing w:line="276" w:lineRule="auto"/>
        <w:jc w:val="both"/>
        <w:rPr>
          <w:rFonts w:ascii="Cambria" w:eastAsia="Cambria" w:hAnsi="Cambria" w:cs="Cambria"/>
          <w:color w:val="000000"/>
        </w:rPr>
      </w:pPr>
    </w:p>
    <w:p w14:paraId="40961FEF"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Prodajni pogoji za oglaševanje v programih RTV Slovenija skupaj s splošnimi pogoji poslovanja opredeljujejo pojme, urejajo postopke in načine naročanja storitev ter predstavljajo pravila oglaševanja na RTV Slovenija. V skladu z njimi posamezne Službe za trženje RTV Slovenija pripravljajo ponudbe in sprejemajo naročila. Njihov sestavni del so tudi ceniki, lestvice popustov, postopki, ponudbe, posebne ponudbe in pogodbe. </w:t>
      </w:r>
    </w:p>
    <w:p w14:paraId="5A53FA8D" w14:textId="77777777" w:rsidR="00E74588" w:rsidRDefault="00E74588" w:rsidP="00E74588">
      <w:pPr>
        <w:spacing w:line="276" w:lineRule="auto"/>
        <w:jc w:val="both"/>
        <w:rPr>
          <w:rFonts w:ascii="Cambria" w:eastAsia="Cambria" w:hAnsi="Cambria" w:cs="Cambria"/>
          <w:color w:val="000000"/>
        </w:rPr>
      </w:pPr>
    </w:p>
    <w:p w14:paraId="62BFCE2F"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RTV Slovenija se zavezuje opraviti storitev oglaševanja na podlagi prejetega naročila oglaševalca, agencije ali združenja (v nadaljevanju naročnika), oziroma na podlagi podpisane pogodbe z oglaševalcem, agencijo ali združenjem, vendar le pod pogojem, da ima ta poravnane vse obveznosti do RTV Slovenija. V primeru, da naročnik nima poravnanih vseh zapadlih obveznosti, ima RTV Slovenija pravico, da ne objavi naročenega oglasa, od naročnika pa lahko zahteva tudi dodatno zavarovanje za plačilo ter s soglasjem generalnega direktorja, oglas objavi. </w:t>
      </w:r>
    </w:p>
    <w:p w14:paraId="7355CE8B" w14:textId="77777777" w:rsidR="00E74588" w:rsidRDefault="00E74588" w:rsidP="00E74588">
      <w:pPr>
        <w:spacing w:line="276" w:lineRule="auto"/>
        <w:jc w:val="both"/>
        <w:rPr>
          <w:rFonts w:ascii="Cambria" w:eastAsia="Cambria" w:hAnsi="Cambria" w:cs="Cambria"/>
          <w:color w:val="000000"/>
        </w:rPr>
      </w:pPr>
    </w:p>
    <w:p w14:paraId="3DE192CC"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Naročanje storitev oglaševanja poteka na podlagi prejetega in s strani naročnika potrjenega pisnega ali elektronskega naročila. O pogojih sodelovanja se lahko naročniki dogovarjajo z odgovornimi osebami v posamezni Službi za trženje RTV Slovenija. Naročila za oglaševanje sprejemajo posamezne Službe za trženje, ki so edine pristojne za uvrščanje oglasov v programe RTV Slovenija. </w:t>
      </w:r>
    </w:p>
    <w:p w14:paraId="11C96FF5" w14:textId="77777777" w:rsidR="00E74588" w:rsidRDefault="00E74588" w:rsidP="00E74588">
      <w:pPr>
        <w:spacing w:line="276" w:lineRule="auto"/>
        <w:jc w:val="both"/>
        <w:rPr>
          <w:rFonts w:ascii="Cambria" w:eastAsia="Cambria" w:hAnsi="Cambria" w:cs="Cambria"/>
          <w:color w:val="000000"/>
        </w:rPr>
      </w:pPr>
    </w:p>
    <w:p w14:paraId="77D8C74B"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RTV Slovenija lahko s posameznimi oglaševalci, ki sicer sodelujejo z agencijami ali združenjem agencij, sodeluje neposredno, v kolikor je interes obojestranski. Tako sodelovanje poteka neodvisno od agencije ali združenja agencij in ne šteje v njihov letni dogovorjeni pogodbeni znesek. </w:t>
      </w:r>
    </w:p>
    <w:p w14:paraId="5262786A" w14:textId="77777777" w:rsidR="00E74588" w:rsidRDefault="00E74588" w:rsidP="00E74588">
      <w:pPr>
        <w:spacing w:line="276" w:lineRule="auto"/>
        <w:jc w:val="both"/>
        <w:rPr>
          <w:rFonts w:ascii="Cambria" w:eastAsia="Cambria" w:hAnsi="Cambria" w:cs="Cambria"/>
          <w:color w:val="000000"/>
        </w:rPr>
      </w:pPr>
    </w:p>
    <w:p w14:paraId="26B25134"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II. PONUDBA ZA OGLAŠEVANJE </w:t>
      </w:r>
    </w:p>
    <w:p w14:paraId="21E1F170" w14:textId="77777777" w:rsidR="00E74588" w:rsidRDefault="00E74588" w:rsidP="00E74588">
      <w:pPr>
        <w:spacing w:line="276" w:lineRule="auto"/>
        <w:jc w:val="both"/>
        <w:rPr>
          <w:rFonts w:ascii="Cambria" w:eastAsia="Cambria" w:hAnsi="Cambria" w:cs="Cambria"/>
          <w:color w:val="000000"/>
        </w:rPr>
      </w:pPr>
    </w:p>
    <w:p w14:paraId="73F81C58"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Oglasni prostor se trži skladno s ponudbami za oglaševanje v radijskih, televizijskih in drugih vsebinah, ki so javno objavljene. Ponudba praviloma vsebuje napoved programa, napoved posameznih oddaj, nadaljevank, športnih prenosov, pregled terminov, vrednosti oglaševanja v posameznih terminih (cena sekunde v EUR brez DDV) in drugih možnosti za oglaševanje. Ponudbe, dodatne informacije in spremembe v zvezi z oglaševanjem na programih RTV Slovenija so objavljene na spletni strani </w:t>
      </w:r>
      <w:hyperlink r:id="rId8">
        <w:r>
          <w:rPr>
            <w:rFonts w:ascii="Cambria" w:eastAsia="Cambria" w:hAnsi="Cambria" w:cs="Cambria"/>
            <w:color w:val="000000"/>
            <w:u w:val="single"/>
          </w:rPr>
          <w:t>www.rtvslo.si/oglasevanje</w:t>
        </w:r>
      </w:hyperlink>
      <w:r>
        <w:rPr>
          <w:rFonts w:ascii="Cambria" w:eastAsia="Cambria" w:hAnsi="Cambria" w:cs="Cambria"/>
          <w:color w:val="000000"/>
        </w:rPr>
        <w:t xml:space="preserve">. </w:t>
      </w:r>
    </w:p>
    <w:p w14:paraId="106440D3" w14:textId="77777777" w:rsidR="00E74588" w:rsidRDefault="00E74588" w:rsidP="00E74588">
      <w:pPr>
        <w:spacing w:line="276" w:lineRule="auto"/>
        <w:jc w:val="both"/>
        <w:rPr>
          <w:rFonts w:ascii="Cambria" w:eastAsia="Cambria" w:hAnsi="Cambria" w:cs="Cambria"/>
          <w:color w:val="000000"/>
        </w:rPr>
      </w:pPr>
    </w:p>
    <w:p w14:paraId="7117A502"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RTV Slovenija si pridržuje naslednje pravice: </w:t>
      </w:r>
    </w:p>
    <w:p w14:paraId="33222D12" w14:textId="77777777" w:rsidR="00E74588" w:rsidRDefault="00E74588" w:rsidP="00E74588">
      <w:pPr>
        <w:numPr>
          <w:ilvl w:val="0"/>
          <w:numId w:val="10"/>
        </w:numPr>
        <w:spacing w:line="276" w:lineRule="auto"/>
        <w:ind w:left="720" w:hanging="360"/>
        <w:jc w:val="both"/>
        <w:rPr>
          <w:rFonts w:ascii="Cambria" w:eastAsia="Cambria" w:hAnsi="Cambria" w:cs="Cambria"/>
          <w:color w:val="000000"/>
        </w:rPr>
      </w:pPr>
      <w:r>
        <w:rPr>
          <w:rFonts w:ascii="Cambria" w:eastAsia="Cambria" w:hAnsi="Cambria" w:cs="Cambria"/>
          <w:color w:val="000000"/>
        </w:rPr>
        <w:t xml:space="preserve">da spremeni objavljene ponudbe za oglaševanje, termine ali cene. Vse spremembe se objavi na spletni strani. </w:t>
      </w:r>
    </w:p>
    <w:p w14:paraId="4127E262" w14:textId="77777777" w:rsidR="00E74588" w:rsidRDefault="00E74588" w:rsidP="00E74588">
      <w:pPr>
        <w:numPr>
          <w:ilvl w:val="0"/>
          <w:numId w:val="10"/>
        </w:numPr>
        <w:spacing w:line="276" w:lineRule="auto"/>
        <w:ind w:left="720" w:hanging="360"/>
        <w:jc w:val="both"/>
        <w:rPr>
          <w:rFonts w:ascii="Cambria" w:eastAsia="Cambria" w:hAnsi="Cambria" w:cs="Cambria"/>
          <w:color w:val="000000"/>
        </w:rPr>
      </w:pPr>
      <w:r>
        <w:rPr>
          <w:rFonts w:ascii="Cambria" w:eastAsia="Cambria" w:hAnsi="Cambria" w:cs="Cambria"/>
          <w:color w:val="000000"/>
        </w:rPr>
        <w:t xml:space="preserve">da poleg rednih ponudb objavi posebne ponudbe za oglaševanje in sponzoriranje. </w:t>
      </w:r>
    </w:p>
    <w:p w14:paraId="32249116" w14:textId="77777777" w:rsidR="00E74588" w:rsidRDefault="00E74588" w:rsidP="00E74588">
      <w:pPr>
        <w:numPr>
          <w:ilvl w:val="0"/>
          <w:numId w:val="10"/>
        </w:numPr>
        <w:spacing w:line="276" w:lineRule="auto"/>
        <w:ind w:left="720" w:hanging="360"/>
        <w:jc w:val="both"/>
        <w:rPr>
          <w:rFonts w:ascii="Cambria" w:eastAsia="Cambria" w:hAnsi="Cambria" w:cs="Cambria"/>
          <w:color w:val="000000"/>
        </w:rPr>
      </w:pPr>
      <w:r>
        <w:rPr>
          <w:rFonts w:ascii="Cambria" w:eastAsia="Cambria" w:hAnsi="Cambria" w:cs="Cambria"/>
          <w:color w:val="000000"/>
        </w:rPr>
        <w:lastRenderedPageBreak/>
        <w:t xml:space="preserve">da ob morebitnih novih oblikah oglaševanja in ob izjemnih dogodkih, ki so uvrščeni v program, objavi ponudbo za oglaševanje v zadnjem trenutku. </w:t>
      </w:r>
    </w:p>
    <w:p w14:paraId="3FDEB768" w14:textId="77777777" w:rsidR="00E74588" w:rsidRDefault="00E74588" w:rsidP="00E74588">
      <w:pPr>
        <w:numPr>
          <w:ilvl w:val="0"/>
          <w:numId w:val="10"/>
        </w:numPr>
        <w:spacing w:line="276" w:lineRule="auto"/>
        <w:ind w:left="720" w:hanging="360"/>
        <w:jc w:val="both"/>
        <w:rPr>
          <w:rFonts w:ascii="Cambria" w:eastAsia="Cambria" w:hAnsi="Cambria" w:cs="Cambria"/>
          <w:color w:val="000000"/>
        </w:rPr>
      </w:pPr>
      <w:r>
        <w:rPr>
          <w:rFonts w:ascii="Cambria" w:eastAsia="Cambria" w:hAnsi="Cambria" w:cs="Cambria"/>
          <w:color w:val="000000"/>
        </w:rPr>
        <w:t xml:space="preserve">da v skladu s prodajnimi pogoji pripravi posebne paketne ponudbe. </w:t>
      </w:r>
    </w:p>
    <w:p w14:paraId="5E2EF662" w14:textId="77777777" w:rsidR="00E74588" w:rsidRDefault="00E74588" w:rsidP="00E74588">
      <w:pPr>
        <w:spacing w:line="276" w:lineRule="auto"/>
        <w:jc w:val="both"/>
        <w:rPr>
          <w:rFonts w:ascii="Cambria" w:eastAsia="Cambria" w:hAnsi="Cambria" w:cs="Cambria"/>
          <w:color w:val="000000"/>
        </w:rPr>
      </w:pPr>
    </w:p>
    <w:p w14:paraId="4AAEF321"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RTV Slovenija omogoča zakup oglasnega prostora na več načinov:</w:t>
      </w:r>
    </w:p>
    <w:p w14:paraId="34B2178C" w14:textId="77777777" w:rsidR="00E74588" w:rsidRDefault="00E74588" w:rsidP="00E74588">
      <w:pPr>
        <w:numPr>
          <w:ilvl w:val="0"/>
          <w:numId w:val="11"/>
        </w:numPr>
        <w:spacing w:line="276" w:lineRule="auto"/>
        <w:ind w:left="720" w:hanging="360"/>
        <w:jc w:val="both"/>
        <w:rPr>
          <w:rFonts w:ascii="Cambria" w:eastAsia="Cambria" w:hAnsi="Cambria" w:cs="Cambria"/>
          <w:color w:val="000000"/>
        </w:rPr>
      </w:pPr>
      <w:r>
        <w:rPr>
          <w:rFonts w:ascii="Cambria" w:eastAsia="Cambria" w:hAnsi="Cambria" w:cs="Cambria"/>
          <w:color w:val="000000"/>
        </w:rPr>
        <w:t>po letnem ceniku za oglaševanje, rednih mesečnih ter posebnih ponudbah za oglaševanje;</w:t>
      </w:r>
    </w:p>
    <w:p w14:paraId="2F3E388B" w14:textId="77777777" w:rsidR="00E74588" w:rsidRDefault="00E74588" w:rsidP="00E74588">
      <w:pPr>
        <w:numPr>
          <w:ilvl w:val="0"/>
          <w:numId w:val="11"/>
        </w:numPr>
        <w:spacing w:line="276" w:lineRule="auto"/>
        <w:ind w:left="720" w:hanging="360"/>
        <w:jc w:val="both"/>
        <w:rPr>
          <w:rFonts w:ascii="Cambria" w:eastAsia="Cambria" w:hAnsi="Cambria" w:cs="Cambria"/>
          <w:color w:val="000000"/>
        </w:rPr>
      </w:pPr>
      <w:r>
        <w:rPr>
          <w:rFonts w:ascii="Cambria" w:eastAsia="Cambria" w:hAnsi="Cambria" w:cs="Cambria"/>
          <w:color w:val="000000"/>
        </w:rPr>
        <w:t>po različnih paketih;</w:t>
      </w:r>
    </w:p>
    <w:p w14:paraId="010BE871" w14:textId="77777777" w:rsidR="00E74588" w:rsidRDefault="00E74588" w:rsidP="00E74588">
      <w:pPr>
        <w:numPr>
          <w:ilvl w:val="0"/>
          <w:numId w:val="11"/>
        </w:numPr>
        <w:spacing w:line="276" w:lineRule="auto"/>
        <w:ind w:left="720" w:hanging="360"/>
        <w:jc w:val="both"/>
        <w:rPr>
          <w:rFonts w:ascii="Cambria" w:eastAsia="Cambria" w:hAnsi="Cambria" w:cs="Cambria"/>
          <w:color w:val="000000"/>
        </w:rPr>
      </w:pPr>
      <w:r>
        <w:rPr>
          <w:rFonts w:ascii="Cambria" w:eastAsia="Cambria" w:hAnsi="Cambria" w:cs="Cambria"/>
          <w:color w:val="000000"/>
        </w:rPr>
        <w:t>v obliki zakupa na podlagi gledanosti (CPP) na Televiziji Slovenija.</w:t>
      </w:r>
    </w:p>
    <w:p w14:paraId="40E0F684" w14:textId="77777777" w:rsidR="00E74588" w:rsidRDefault="00E74588" w:rsidP="00E74588">
      <w:pPr>
        <w:spacing w:line="276" w:lineRule="auto"/>
        <w:jc w:val="both"/>
        <w:rPr>
          <w:rFonts w:ascii="Cambria" w:eastAsia="Cambria" w:hAnsi="Cambria" w:cs="Cambria"/>
          <w:b/>
          <w:color w:val="000000"/>
          <w:u w:val="single"/>
        </w:rPr>
      </w:pPr>
    </w:p>
    <w:p w14:paraId="115DFA07"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III. NAROČILO OGLAŠEVANJA </w:t>
      </w:r>
    </w:p>
    <w:p w14:paraId="5D4D95D7" w14:textId="77777777" w:rsidR="00E74588" w:rsidRDefault="00E74588" w:rsidP="00E74588">
      <w:pPr>
        <w:spacing w:line="276" w:lineRule="auto"/>
        <w:jc w:val="both"/>
        <w:rPr>
          <w:rFonts w:ascii="Cambria" w:eastAsia="Cambria" w:hAnsi="Cambria" w:cs="Cambria"/>
          <w:color w:val="000000"/>
        </w:rPr>
      </w:pPr>
    </w:p>
    <w:p w14:paraId="047A34E6"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RTV Slovenija sprejema naročila po elektronski pošti. Vsa naročila morajo biti en (1) dan pred prvim predvajanjem potrjena z originalno naročilnico, tj. podpisom in žigom, oziroma z elektronskim podpisom. Če RTV Slovenija takšne potrditve naročila ne prejme najpozneje do dne, ko naj bi začela uresničevati naročilo, naročila ni dolžna opraviti. </w:t>
      </w:r>
    </w:p>
    <w:p w14:paraId="5F4BFC39" w14:textId="77777777" w:rsidR="00E74588" w:rsidRDefault="00E74588" w:rsidP="00E74588">
      <w:pPr>
        <w:spacing w:line="276" w:lineRule="auto"/>
        <w:jc w:val="both"/>
        <w:rPr>
          <w:rFonts w:ascii="Cambria" w:eastAsia="Cambria" w:hAnsi="Cambria" w:cs="Cambria"/>
          <w:color w:val="000000"/>
        </w:rPr>
      </w:pPr>
    </w:p>
    <w:p w14:paraId="0117F80B"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Samo potrjena in objavljena naročila z navedbo oglaševalca se upoštevajo k vsoti skupnega letnega prometa posameznega naročnika (oglaševalca ali agencije). K vsoti skupnega letnega prometa združenja agencij se upoštevajo le naročila združenja, ne pa posameznih članic združenja. </w:t>
      </w:r>
    </w:p>
    <w:p w14:paraId="0F936F9A" w14:textId="77777777" w:rsidR="00E74588" w:rsidRDefault="00E74588" w:rsidP="00E74588">
      <w:pPr>
        <w:spacing w:line="276" w:lineRule="auto"/>
        <w:jc w:val="both"/>
        <w:rPr>
          <w:rFonts w:ascii="Cambria" w:eastAsia="Cambria" w:hAnsi="Cambria" w:cs="Cambria"/>
          <w:color w:val="000000"/>
        </w:rPr>
      </w:pPr>
    </w:p>
    <w:p w14:paraId="262D23DD"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Naročnik je dolžan naročiti oglaševanje najmanj pet (5) delovnih dni pred prvim predvajanjem na televiziji, na radiu in na spletnih straneh. Naročnik lahko naročilo za oglaševanje prekliče izključno v pisni obliki, in sicer najmanj tri (3) delovne dni pred prvim predvajanjem na televiziji, na radiu in na spletnih straneh. Na televiziji in radiu ni mogoče naročiti oglasov, krajših od 5 sekund. </w:t>
      </w:r>
    </w:p>
    <w:p w14:paraId="2CC5AE1D" w14:textId="77777777" w:rsidR="00E74588" w:rsidRDefault="00E74588" w:rsidP="00E74588">
      <w:pPr>
        <w:spacing w:line="276" w:lineRule="auto"/>
        <w:jc w:val="both"/>
        <w:rPr>
          <w:rFonts w:ascii="Cambria" w:eastAsia="Cambria" w:hAnsi="Cambria" w:cs="Cambria"/>
          <w:color w:val="000000"/>
        </w:rPr>
      </w:pPr>
    </w:p>
    <w:p w14:paraId="36B5620B"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RTV Slovenija si pridržuje pravico, da v primeru odpovedi naročenih in potrjenih oglasov manj kot 3 dni pred dnevom prve objave, naročniku izstavi račun v višini 50 % vrednosti odpovedanega naročila. Odpoved naročenih in potrjenih oglasov en delovni dan pred prvo objavo ni možna. RTV Slovenija v tem primeru naročniku v celoti obračuna vrednost naročenih oglasov. </w:t>
      </w:r>
    </w:p>
    <w:p w14:paraId="677F1779" w14:textId="77777777" w:rsidR="00E74588" w:rsidRDefault="00E74588" w:rsidP="00E74588">
      <w:pPr>
        <w:spacing w:line="276" w:lineRule="auto"/>
        <w:jc w:val="both"/>
        <w:rPr>
          <w:rFonts w:ascii="Cambria" w:eastAsia="Cambria" w:hAnsi="Cambria" w:cs="Cambria"/>
          <w:color w:val="000000"/>
        </w:rPr>
      </w:pPr>
    </w:p>
    <w:p w14:paraId="11B46C74"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V primeru zasedenosti oglasnega prostora imajo prednost naročniki s podpisanimi letnimi pogodbami. </w:t>
      </w:r>
    </w:p>
    <w:p w14:paraId="51B15C68" w14:textId="77777777" w:rsidR="00E74588" w:rsidRDefault="00E74588" w:rsidP="00E74588">
      <w:pPr>
        <w:spacing w:line="276" w:lineRule="auto"/>
        <w:jc w:val="both"/>
        <w:rPr>
          <w:rFonts w:ascii="Cambria" w:eastAsia="Cambria" w:hAnsi="Cambria" w:cs="Cambria"/>
          <w:color w:val="000000"/>
        </w:rPr>
      </w:pPr>
    </w:p>
    <w:p w14:paraId="1C32D973"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IV. VSEBINSKE IN TEHNIČNE ZAHTEVE </w:t>
      </w:r>
    </w:p>
    <w:p w14:paraId="65CCD82F" w14:textId="77777777" w:rsidR="00E74588" w:rsidRDefault="00E74588" w:rsidP="00E74588">
      <w:pPr>
        <w:spacing w:line="276" w:lineRule="auto"/>
        <w:jc w:val="both"/>
        <w:rPr>
          <w:rFonts w:ascii="Cambria" w:eastAsia="Cambria" w:hAnsi="Cambria" w:cs="Cambria"/>
          <w:color w:val="000000"/>
        </w:rPr>
      </w:pPr>
    </w:p>
    <w:p w14:paraId="7E8E60E2"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RTV Slovenija sprejema le naročila za oglase, ki so skladna z veljavno zakonodajo, pravili in kodeksi. Naročil, ki ne ustrezajo zakonskim kriterijem, določilom pravil ali kodeksov, RTV Slovenija ni dolžna objaviti in bo njihovo objavo zavrnila. Naročnik lahko ob morebitni zavrnitvi zahteva pisno pojasnilo. </w:t>
      </w:r>
    </w:p>
    <w:p w14:paraId="3727A7D4" w14:textId="77777777" w:rsidR="00E74588" w:rsidRDefault="00E74588" w:rsidP="00E74588">
      <w:pPr>
        <w:spacing w:line="276" w:lineRule="auto"/>
        <w:jc w:val="both"/>
        <w:rPr>
          <w:rFonts w:ascii="Cambria" w:eastAsia="Cambria" w:hAnsi="Cambria" w:cs="Cambria"/>
          <w:color w:val="000000"/>
        </w:rPr>
      </w:pPr>
    </w:p>
    <w:p w14:paraId="075E2EE2"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Objavo oglasov je RTV Slovenija dolžna zavrniti tudi v naslednjih primerih: </w:t>
      </w:r>
    </w:p>
    <w:p w14:paraId="433956CA" w14:textId="77777777" w:rsidR="00E74588" w:rsidRDefault="00E74588" w:rsidP="00E74588">
      <w:pPr>
        <w:numPr>
          <w:ilvl w:val="0"/>
          <w:numId w:val="13"/>
        </w:numPr>
        <w:spacing w:line="276" w:lineRule="auto"/>
        <w:ind w:left="720" w:hanging="360"/>
        <w:jc w:val="both"/>
        <w:rPr>
          <w:rFonts w:ascii="Cambria" w:eastAsia="Cambria" w:hAnsi="Cambria" w:cs="Cambria"/>
          <w:color w:val="000000"/>
        </w:rPr>
      </w:pPr>
      <w:r>
        <w:rPr>
          <w:rFonts w:ascii="Cambria" w:eastAsia="Cambria" w:hAnsi="Cambria" w:cs="Cambria"/>
          <w:color w:val="000000"/>
        </w:rPr>
        <w:t xml:space="preserve">če oglas ni v skladu s programskimi načeli RTV Slovenija, </w:t>
      </w:r>
    </w:p>
    <w:p w14:paraId="09C35030" w14:textId="77777777" w:rsidR="00E74588" w:rsidRDefault="00E74588" w:rsidP="00E74588">
      <w:pPr>
        <w:numPr>
          <w:ilvl w:val="0"/>
          <w:numId w:val="13"/>
        </w:numPr>
        <w:spacing w:line="276" w:lineRule="auto"/>
        <w:ind w:left="720" w:hanging="360"/>
        <w:jc w:val="both"/>
        <w:rPr>
          <w:rFonts w:ascii="Cambria" w:eastAsia="Cambria" w:hAnsi="Cambria" w:cs="Cambria"/>
          <w:color w:val="000000"/>
        </w:rPr>
      </w:pPr>
      <w:r>
        <w:rPr>
          <w:rFonts w:ascii="Cambria" w:eastAsia="Cambria" w:hAnsi="Cambria" w:cs="Cambria"/>
          <w:color w:val="000000"/>
        </w:rPr>
        <w:t xml:space="preserve">če oglas nepooblaščeno uporablja slikovno ali glasbeno gradivo iz arhivov in dokumentacije RTV Slovenija, </w:t>
      </w:r>
    </w:p>
    <w:p w14:paraId="24E7FBE2" w14:textId="77777777" w:rsidR="00E74588" w:rsidRDefault="00E74588" w:rsidP="00E74588">
      <w:pPr>
        <w:numPr>
          <w:ilvl w:val="0"/>
          <w:numId w:val="13"/>
        </w:numPr>
        <w:spacing w:line="276" w:lineRule="auto"/>
        <w:ind w:left="720" w:hanging="360"/>
        <w:jc w:val="both"/>
        <w:rPr>
          <w:rFonts w:ascii="Cambria" w:eastAsia="Cambria" w:hAnsi="Cambria" w:cs="Cambria"/>
          <w:color w:val="000000"/>
        </w:rPr>
      </w:pPr>
      <w:r>
        <w:rPr>
          <w:rFonts w:ascii="Cambria" w:eastAsia="Cambria" w:hAnsi="Cambria" w:cs="Cambria"/>
          <w:color w:val="000000"/>
        </w:rPr>
        <w:t xml:space="preserve">če je vsebina oglasa v nasprotju z mednarodno konvencijo o zaščiti otrok, </w:t>
      </w:r>
    </w:p>
    <w:p w14:paraId="72B6DAA6" w14:textId="77777777" w:rsidR="00E74588" w:rsidRDefault="00E74588" w:rsidP="00E74588">
      <w:pPr>
        <w:numPr>
          <w:ilvl w:val="0"/>
          <w:numId w:val="13"/>
        </w:numPr>
        <w:spacing w:line="276" w:lineRule="auto"/>
        <w:ind w:left="720" w:hanging="360"/>
        <w:jc w:val="both"/>
        <w:rPr>
          <w:rFonts w:ascii="Cambria" w:eastAsia="Cambria" w:hAnsi="Cambria" w:cs="Cambria"/>
          <w:color w:val="000000"/>
        </w:rPr>
      </w:pPr>
      <w:r>
        <w:rPr>
          <w:rFonts w:ascii="Cambria" w:eastAsia="Cambria" w:hAnsi="Cambria" w:cs="Cambria"/>
          <w:color w:val="000000"/>
        </w:rPr>
        <w:t xml:space="preserve">če gre za oglaševanje telefonskih zvez za erotične storitve ali prerokovanje, </w:t>
      </w:r>
    </w:p>
    <w:p w14:paraId="6BEF126E" w14:textId="77777777" w:rsidR="00E74588" w:rsidRDefault="00E74588" w:rsidP="00E74588">
      <w:pPr>
        <w:numPr>
          <w:ilvl w:val="0"/>
          <w:numId w:val="13"/>
        </w:numPr>
        <w:spacing w:line="276" w:lineRule="auto"/>
        <w:ind w:left="720" w:hanging="360"/>
        <w:jc w:val="both"/>
        <w:rPr>
          <w:rFonts w:ascii="Cambria" w:eastAsia="Cambria" w:hAnsi="Cambria" w:cs="Cambria"/>
          <w:color w:val="000000"/>
        </w:rPr>
      </w:pPr>
      <w:r>
        <w:rPr>
          <w:rFonts w:ascii="Cambria" w:eastAsia="Cambria" w:hAnsi="Cambria" w:cs="Cambria"/>
          <w:color w:val="000000"/>
        </w:rPr>
        <w:t xml:space="preserve">če je vsebina oglasa v nasprotju z veljavnim Zakonom o medijih in Zakonom o avdiovizualnih medijskih storitvah, </w:t>
      </w:r>
      <w:r w:rsidRPr="0078355B">
        <w:rPr>
          <w:rFonts w:ascii="Cambria" w:eastAsia="Cambria" w:hAnsi="Cambria" w:cs="Cambria"/>
        </w:rPr>
        <w:t>Zakonom o varstvu potrošnikov</w:t>
      </w:r>
      <w:r>
        <w:rPr>
          <w:rFonts w:ascii="Cambria" w:eastAsia="Cambria" w:hAnsi="Cambria" w:cs="Cambria"/>
          <w:color w:val="FF0000"/>
        </w:rPr>
        <w:t xml:space="preserve"> </w:t>
      </w:r>
      <w:r>
        <w:rPr>
          <w:rFonts w:ascii="Cambria" w:eastAsia="Cambria" w:hAnsi="Cambria" w:cs="Cambria"/>
          <w:color w:val="000000"/>
        </w:rPr>
        <w:t xml:space="preserve">in drugimi zakoni oziroma podzakonskimi akti, ki urejajo področje trženja in oglaševanja. </w:t>
      </w:r>
    </w:p>
    <w:p w14:paraId="4DA2F72D" w14:textId="77777777" w:rsidR="00E74588" w:rsidRDefault="00E74588" w:rsidP="00E74588">
      <w:pPr>
        <w:spacing w:line="276" w:lineRule="auto"/>
        <w:jc w:val="both"/>
        <w:rPr>
          <w:rFonts w:ascii="Cambria" w:eastAsia="Cambria" w:hAnsi="Cambria" w:cs="Cambria"/>
          <w:color w:val="000000"/>
        </w:rPr>
      </w:pPr>
    </w:p>
    <w:p w14:paraId="7FF164DE"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RTV Slovenija ne prevzema nikakršne odgovornosti za vsebino oglasov ter resničnost trditev v njih. Odgovornost za to v celoti prevzema naročnik. </w:t>
      </w:r>
    </w:p>
    <w:p w14:paraId="6AB78B96" w14:textId="77777777" w:rsidR="00E74588" w:rsidRDefault="00E74588" w:rsidP="00E74588">
      <w:pPr>
        <w:spacing w:line="276" w:lineRule="auto"/>
        <w:jc w:val="both"/>
        <w:rPr>
          <w:rFonts w:ascii="Cambria" w:eastAsia="Cambria" w:hAnsi="Cambria" w:cs="Cambria"/>
          <w:color w:val="000000"/>
        </w:rPr>
      </w:pPr>
    </w:p>
    <w:p w14:paraId="1E72EBE9" w14:textId="77777777" w:rsidR="00E74588" w:rsidRDefault="00E74588" w:rsidP="00E74588">
      <w:pPr>
        <w:spacing w:after="200" w:line="276" w:lineRule="auto"/>
        <w:jc w:val="both"/>
        <w:rPr>
          <w:rFonts w:ascii="Cambria" w:eastAsia="Cambria" w:hAnsi="Cambria" w:cs="Cambria"/>
          <w:color w:val="000000"/>
        </w:rPr>
      </w:pPr>
      <w:r>
        <w:rPr>
          <w:rFonts w:ascii="Cambria" w:eastAsia="Cambria" w:hAnsi="Cambria" w:cs="Cambria"/>
          <w:color w:val="000000"/>
        </w:rPr>
        <w:t xml:space="preserve">Za morebitne zahtevke, ki bi jih tretje osebe v zvezi z oglasi in njihovim prikazovanjem vložile zoper RTV Slovenija na podlagi zakona o medijih, zakona o avdiovizualnih medijskih storitvah, predpisov s področja varstva konkurence, varovanja avtorskih in sorodnih pravic, odgovornost prevzame oglaševalec. </w:t>
      </w:r>
    </w:p>
    <w:p w14:paraId="39D10B22" w14:textId="77777777" w:rsidR="00E74588" w:rsidRDefault="00E74588" w:rsidP="00E74588">
      <w:pPr>
        <w:spacing w:after="200" w:line="276" w:lineRule="auto"/>
        <w:jc w:val="both"/>
        <w:rPr>
          <w:rFonts w:ascii="Cambria" w:eastAsia="Cambria" w:hAnsi="Cambria" w:cs="Cambria"/>
          <w:color w:val="000000"/>
        </w:rPr>
      </w:pPr>
      <w:r>
        <w:rPr>
          <w:rFonts w:ascii="Cambria" w:eastAsia="Cambria" w:hAnsi="Cambria" w:cs="Cambria"/>
          <w:color w:val="000000"/>
        </w:rPr>
        <w:t xml:space="preserve">Oglaševalec ob naročilu oglaševanja hkrati zagotavlja, da ima sklenjene ustrezne licenčne in druge pogodbe z imetniki avtorskih in sorodnih pravic in da ima zagotovljeno pravico uporabe avtorsko zaščitenih del v svojih oglasih, ki vključuje tudi pravico do uporabe za namene priobčitve javnosti na televizijskih in drugih programskih vsebinah RTV SLO. Če oglaševalec in naročnik nista ista pravna oseba, sta za obveznosti navedene v tem in členu solidarno odgovorna. </w:t>
      </w:r>
    </w:p>
    <w:p w14:paraId="23A4E7C0"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RTV Slovenija pred predvajanjem oglase vsebinsko pregleda, posebna strokovna tehnična skupina pa preveri tehnične parametre, ki so objavljeni na spletni strani </w:t>
      </w:r>
      <w:hyperlink r:id="rId9">
        <w:r>
          <w:rPr>
            <w:rFonts w:ascii="Cambria" w:eastAsia="Cambria" w:hAnsi="Cambria" w:cs="Cambria"/>
            <w:color w:val="0000FF"/>
            <w:u w:val="single"/>
          </w:rPr>
          <w:t>http://www.rtvslo.si/oglasevanje</w:t>
        </w:r>
      </w:hyperlink>
      <w:r>
        <w:rPr>
          <w:rFonts w:ascii="Cambria" w:eastAsia="Cambria" w:hAnsi="Cambria" w:cs="Cambria"/>
          <w:color w:val="000000"/>
        </w:rPr>
        <w:t xml:space="preserve">. </w:t>
      </w:r>
    </w:p>
    <w:p w14:paraId="085B86C5" w14:textId="77777777" w:rsidR="00E74588" w:rsidRDefault="00E74588" w:rsidP="00E74588">
      <w:pPr>
        <w:spacing w:line="276" w:lineRule="auto"/>
        <w:jc w:val="both"/>
        <w:rPr>
          <w:rFonts w:ascii="Cambria" w:eastAsia="Cambria" w:hAnsi="Cambria" w:cs="Cambria"/>
          <w:color w:val="000000"/>
        </w:rPr>
      </w:pPr>
    </w:p>
    <w:p w14:paraId="3A4DFB20"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Digitalni zapisi oglasnih vsebin za RA Slovenija morajo biti v sledečem formatu: </w:t>
      </w:r>
    </w:p>
    <w:p w14:paraId="5CA7C002" w14:textId="77777777" w:rsidR="00E74588" w:rsidRDefault="00E74588" w:rsidP="00E74588">
      <w:pPr>
        <w:numPr>
          <w:ilvl w:val="0"/>
          <w:numId w:val="14"/>
        </w:numPr>
        <w:spacing w:line="276" w:lineRule="auto"/>
        <w:ind w:left="720" w:hanging="360"/>
        <w:jc w:val="both"/>
        <w:rPr>
          <w:rFonts w:ascii="Cambria" w:eastAsia="Cambria" w:hAnsi="Cambria" w:cs="Cambria"/>
          <w:color w:val="000000"/>
        </w:rPr>
      </w:pPr>
      <w:r>
        <w:rPr>
          <w:rFonts w:ascii="Cambria" w:eastAsia="Cambria" w:hAnsi="Cambria" w:cs="Cambria"/>
          <w:color w:val="000000"/>
        </w:rPr>
        <w:t xml:space="preserve">BWF 24 bit/48 kHz ali BWF 16 bit/48 kHz, avdio nivo -9 </w:t>
      </w:r>
      <w:proofErr w:type="spellStart"/>
      <w:r>
        <w:rPr>
          <w:rFonts w:ascii="Cambria" w:eastAsia="Cambria" w:hAnsi="Cambria" w:cs="Cambria"/>
          <w:color w:val="000000"/>
        </w:rPr>
        <w:t>dBFS</w:t>
      </w:r>
      <w:proofErr w:type="spellEnd"/>
      <w:r>
        <w:rPr>
          <w:rFonts w:ascii="Cambria" w:eastAsia="Cambria" w:hAnsi="Cambria" w:cs="Cambria"/>
          <w:color w:val="000000"/>
        </w:rPr>
        <w:t xml:space="preserve"> QPPM ali -23 LUFS EBU R128. </w:t>
      </w:r>
    </w:p>
    <w:p w14:paraId="2A7DEE36" w14:textId="77777777" w:rsidR="00E74588" w:rsidRDefault="00E74588" w:rsidP="00E74588">
      <w:pPr>
        <w:numPr>
          <w:ilvl w:val="0"/>
          <w:numId w:val="14"/>
        </w:numPr>
        <w:spacing w:line="276" w:lineRule="auto"/>
        <w:ind w:left="720" w:hanging="360"/>
        <w:jc w:val="both"/>
        <w:rPr>
          <w:rFonts w:ascii="Cambria" w:eastAsia="Cambria" w:hAnsi="Cambria" w:cs="Cambria"/>
          <w:color w:val="000000"/>
        </w:rPr>
      </w:pPr>
      <w:r>
        <w:rPr>
          <w:rFonts w:ascii="Cambria" w:eastAsia="Cambria" w:hAnsi="Cambria" w:cs="Cambria"/>
          <w:color w:val="000000"/>
        </w:rPr>
        <w:t xml:space="preserve">Zapis mora vsebovati vsaj pol sekunde tišine pred pričetkom in po koncu oglasnega sporočila. </w:t>
      </w:r>
    </w:p>
    <w:p w14:paraId="3C284D28" w14:textId="77777777" w:rsidR="00E74588" w:rsidRDefault="00E74588" w:rsidP="00E74588">
      <w:pPr>
        <w:spacing w:line="276" w:lineRule="auto"/>
        <w:jc w:val="both"/>
        <w:rPr>
          <w:rFonts w:ascii="Cambria" w:eastAsia="Cambria" w:hAnsi="Cambria" w:cs="Cambria"/>
          <w:color w:val="000000"/>
        </w:rPr>
      </w:pPr>
    </w:p>
    <w:p w14:paraId="7124D291"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RTV Slovenija dovoljuje, da je na oglasih podpisan producent oglasa. </w:t>
      </w:r>
    </w:p>
    <w:p w14:paraId="2CAEF91E" w14:textId="77777777" w:rsidR="00E74588" w:rsidRDefault="00E74588" w:rsidP="00E74588">
      <w:pPr>
        <w:spacing w:line="276" w:lineRule="auto"/>
        <w:jc w:val="both"/>
        <w:rPr>
          <w:rFonts w:ascii="Cambria" w:eastAsia="Cambria" w:hAnsi="Cambria" w:cs="Cambria"/>
          <w:color w:val="000000"/>
        </w:rPr>
      </w:pPr>
    </w:p>
    <w:p w14:paraId="4F97B1DD"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Naročnik je dolžan oglas dostaviti: </w:t>
      </w:r>
    </w:p>
    <w:tbl>
      <w:tblPr>
        <w:tblW w:w="0" w:type="auto"/>
        <w:jc w:val="center"/>
        <w:tblCellMar>
          <w:left w:w="10" w:type="dxa"/>
          <w:right w:w="10" w:type="dxa"/>
        </w:tblCellMar>
        <w:tblLook w:val="0000" w:firstRow="0" w:lastRow="0" w:firstColumn="0" w:lastColumn="0" w:noHBand="0" w:noVBand="0"/>
      </w:tblPr>
      <w:tblGrid>
        <w:gridCol w:w="4722"/>
        <w:gridCol w:w="4350"/>
      </w:tblGrid>
      <w:tr w:rsidR="00E74588" w14:paraId="20C25CDD" w14:textId="77777777" w:rsidTr="004446D7">
        <w:trPr>
          <w:trHeight w:val="1"/>
          <w:jc w:val="center"/>
        </w:trPr>
        <w:tc>
          <w:tcPr>
            <w:tcW w:w="472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098F4D72" w14:textId="77777777" w:rsidR="00E74588" w:rsidRDefault="00E74588" w:rsidP="00E74588">
            <w:pPr>
              <w:numPr>
                <w:ilvl w:val="0"/>
                <w:numId w:val="15"/>
              </w:numPr>
              <w:spacing w:line="276" w:lineRule="auto"/>
              <w:ind w:left="720" w:hanging="360"/>
              <w:jc w:val="both"/>
            </w:pPr>
            <w:r>
              <w:rPr>
                <w:rFonts w:ascii="Cambria" w:eastAsia="Cambria" w:hAnsi="Cambria" w:cs="Cambria"/>
                <w:color w:val="000000"/>
              </w:rPr>
              <w:t>za predvajanje na televiziji ……………….</w:t>
            </w:r>
          </w:p>
        </w:tc>
        <w:tc>
          <w:tcPr>
            <w:tcW w:w="435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599ABFF1" w14:textId="77777777" w:rsidR="00E74588" w:rsidRDefault="00E74588" w:rsidP="004446D7">
            <w:pPr>
              <w:spacing w:line="276" w:lineRule="auto"/>
              <w:jc w:val="both"/>
            </w:pPr>
            <w:r>
              <w:rPr>
                <w:rFonts w:ascii="Cambria" w:eastAsia="Cambria" w:hAnsi="Cambria" w:cs="Cambria"/>
                <w:color w:val="000000"/>
              </w:rPr>
              <w:t>tri (3) delovne dni pred prvim predvajanjem</w:t>
            </w:r>
          </w:p>
        </w:tc>
      </w:tr>
      <w:tr w:rsidR="00E74588" w14:paraId="6DD9763E" w14:textId="77777777" w:rsidTr="004446D7">
        <w:trPr>
          <w:trHeight w:val="1"/>
          <w:jc w:val="center"/>
        </w:trPr>
        <w:tc>
          <w:tcPr>
            <w:tcW w:w="472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5B715BBB" w14:textId="77777777" w:rsidR="00E74588" w:rsidRDefault="00E74588" w:rsidP="00E74588">
            <w:pPr>
              <w:numPr>
                <w:ilvl w:val="0"/>
                <w:numId w:val="16"/>
              </w:numPr>
              <w:spacing w:line="276" w:lineRule="auto"/>
              <w:ind w:left="720" w:hanging="360"/>
              <w:jc w:val="both"/>
            </w:pPr>
            <w:r>
              <w:rPr>
                <w:rFonts w:ascii="Cambria" w:eastAsia="Cambria" w:hAnsi="Cambria" w:cs="Cambria"/>
                <w:color w:val="000000"/>
              </w:rPr>
              <w:t>za predvajanje na spletnih straneh ….</w:t>
            </w:r>
          </w:p>
        </w:tc>
        <w:tc>
          <w:tcPr>
            <w:tcW w:w="435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26D8FFC8" w14:textId="77777777" w:rsidR="00E74588" w:rsidRDefault="00E74588" w:rsidP="004446D7">
            <w:pPr>
              <w:spacing w:line="276" w:lineRule="auto"/>
              <w:jc w:val="both"/>
            </w:pPr>
            <w:r>
              <w:rPr>
                <w:rFonts w:ascii="Cambria" w:eastAsia="Cambria" w:hAnsi="Cambria" w:cs="Cambria"/>
                <w:color w:val="000000"/>
              </w:rPr>
              <w:t>najmanj tri (3) delovne dni pred prvim predvajanjem</w:t>
            </w:r>
          </w:p>
        </w:tc>
      </w:tr>
      <w:tr w:rsidR="00E74588" w14:paraId="4BDFE11C" w14:textId="77777777" w:rsidTr="004446D7">
        <w:trPr>
          <w:trHeight w:val="1"/>
          <w:jc w:val="center"/>
        </w:trPr>
        <w:tc>
          <w:tcPr>
            <w:tcW w:w="472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4A9A1984" w14:textId="77777777" w:rsidR="00E74588" w:rsidRDefault="00E74588" w:rsidP="00E74588">
            <w:pPr>
              <w:numPr>
                <w:ilvl w:val="0"/>
                <w:numId w:val="17"/>
              </w:numPr>
              <w:spacing w:line="276" w:lineRule="auto"/>
              <w:ind w:left="720" w:hanging="360"/>
              <w:jc w:val="both"/>
            </w:pPr>
            <w:r>
              <w:rPr>
                <w:rFonts w:ascii="Cambria" w:eastAsia="Cambria" w:hAnsi="Cambria" w:cs="Cambria"/>
                <w:color w:val="000000"/>
              </w:rPr>
              <w:lastRenderedPageBreak/>
              <w:t>za predvajanje na radiu …………………….</w:t>
            </w:r>
          </w:p>
        </w:tc>
        <w:tc>
          <w:tcPr>
            <w:tcW w:w="435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14D1B380" w14:textId="77777777" w:rsidR="00E74588" w:rsidRDefault="00E74588" w:rsidP="004446D7">
            <w:pPr>
              <w:spacing w:line="276" w:lineRule="auto"/>
              <w:jc w:val="both"/>
            </w:pPr>
            <w:r>
              <w:rPr>
                <w:rFonts w:ascii="Cambria" w:eastAsia="Cambria" w:hAnsi="Cambria" w:cs="Cambria"/>
                <w:color w:val="000000"/>
              </w:rPr>
              <w:t>najmanj tri (3) delovne dni pred prvim predvajanjem na radiu</w:t>
            </w:r>
          </w:p>
        </w:tc>
      </w:tr>
    </w:tbl>
    <w:p w14:paraId="66CBBE12" w14:textId="77777777" w:rsidR="00E74588" w:rsidRDefault="00E74588" w:rsidP="00E74588">
      <w:pPr>
        <w:spacing w:line="276" w:lineRule="auto"/>
        <w:jc w:val="both"/>
        <w:rPr>
          <w:rFonts w:ascii="Cambria" w:eastAsia="Cambria" w:hAnsi="Cambria" w:cs="Cambria"/>
          <w:color w:val="000000"/>
        </w:rPr>
      </w:pPr>
    </w:p>
    <w:p w14:paraId="31479CA5"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V nasprotnem primeru RTV Slovenija v celoti zaračunava izpadle objave po trenutno veljavnem ceniku. </w:t>
      </w:r>
    </w:p>
    <w:p w14:paraId="23513332" w14:textId="77777777" w:rsidR="00E74588" w:rsidRDefault="00E74588" w:rsidP="00E74588">
      <w:pPr>
        <w:spacing w:line="276" w:lineRule="auto"/>
        <w:jc w:val="both"/>
        <w:rPr>
          <w:rFonts w:ascii="Cambria" w:eastAsia="Cambria" w:hAnsi="Cambria" w:cs="Cambria"/>
          <w:color w:val="000000"/>
        </w:rPr>
      </w:pPr>
    </w:p>
    <w:p w14:paraId="7D25C30D"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Vse oglase je naročnik dolžan opremiti z deklaracijo, na kateri morajo biti navedeni: </w:t>
      </w:r>
    </w:p>
    <w:p w14:paraId="2CB8CB46" w14:textId="77777777" w:rsidR="00E74588" w:rsidRDefault="00E74588" w:rsidP="00E74588">
      <w:pPr>
        <w:spacing w:line="276" w:lineRule="auto"/>
        <w:ind w:left="708"/>
        <w:jc w:val="both"/>
        <w:rPr>
          <w:rFonts w:ascii="Cambria" w:eastAsia="Cambria" w:hAnsi="Cambria" w:cs="Cambria"/>
          <w:color w:val="000000"/>
        </w:rPr>
      </w:pPr>
      <w:r>
        <w:rPr>
          <w:rFonts w:ascii="Cambria" w:eastAsia="Cambria" w:hAnsi="Cambria" w:cs="Cambria"/>
          <w:color w:val="000000"/>
        </w:rPr>
        <w:t xml:space="preserve">a.) naziv in naslov podjetja/agencije, ki je oglas izdelala, </w:t>
      </w:r>
    </w:p>
    <w:p w14:paraId="485B1884" w14:textId="77777777" w:rsidR="00E74588" w:rsidRDefault="00E74588" w:rsidP="00E74588">
      <w:pPr>
        <w:spacing w:line="276" w:lineRule="auto"/>
        <w:ind w:left="708"/>
        <w:jc w:val="both"/>
        <w:rPr>
          <w:rFonts w:ascii="Cambria" w:eastAsia="Cambria" w:hAnsi="Cambria" w:cs="Cambria"/>
          <w:color w:val="000000"/>
        </w:rPr>
      </w:pPr>
      <w:r>
        <w:rPr>
          <w:rFonts w:ascii="Cambria" w:eastAsia="Cambria" w:hAnsi="Cambria" w:cs="Cambria"/>
          <w:color w:val="000000"/>
        </w:rPr>
        <w:t xml:space="preserve">b.) ime oglasa, </w:t>
      </w:r>
    </w:p>
    <w:p w14:paraId="69C862DB" w14:textId="77777777" w:rsidR="00E74588" w:rsidRDefault="00E74588" w:rsidP="00E74588">
      <w:pPr>
        <w:spacing w:line="276" w:lineRule="auto"/>
        <w:ind w:left="708"/>
        <w:jc w:val="both"/>
        <w:rPr>
          <w:rFonts w:ascii="Cambria" w:eastAsia="Cambria" w:hAnsi="Cambria" w:cs="Cambria"/>
          <w:color w:val="000000"/>
        </w:rPr>
      </w:pPr>
      <w:r>
        <w:rPr>
          <w:rFonts w:ascii="Cambria" w:eastAsia="Cambria" w:hAnsi="Cambria" w:cs="Cambria"/>
          <w:color w:val="000000"/>
        </w:rPr>
        <w:t xml:space="preserve">c.) natančna dolžina oglasa in </w:t>
      </w:r>
    </w:p>
    <w:p w14:paraId="478562C5" w14:textId="77777777" w:rsidR="00E74588" w:rsidRDefault="00E74588" w:rsidP="00E74588">
      <w:pPr>
        <w:spacing w:line="276" w:lineRule="auto"/>
        <w:ind w:left="708"/>
        <w:jc w:val="both"/>
        <w:rPr>
          <w:rFonts w:ascii="Cambria" w:eastAsia="Cambria" w:hAnsi="Cambria" w:cs="Cambria"/>
          <w:color w:val="000000"/>
        </w:rPr>
      </w:pPr>
      <w:r>
        <w:rPr>
          <w:rFonts w:ascii="Cambria" w:eastAsia="Cambria" w:hAnsi="Cambria" w:cs="Cambria"/>
          <w:color w:val="000000"/>
        </w:rPr>
        <w:t>d.) kodami IN/OUT</w:t>
      </w:r>
    </w:p>
    <w:p w14:paraId="632AF907" w14:textId="77777777" w:rsidR="00E74588" w:rsidRPr="0078355B" w:rsidRDefault="00E74588" w:rsidP="00E74588">
      <w:pPr>
        <w:spacing w:line="276" w:lineRule="auto"/>
        <w:ind w:left="708"/>
        <w:jc w:val="both"/>
        <w:rPr>
          <w:rFonts w:ascii="Cambria" w:eastAsia="Cambria" w:hAnsi="Cambria" w:cs="Cambria"/>
        </w:rPr>
      </w:pPr>
      <w:r w:rsidRPr="0078355B">
        <w:rPr>
          <w:rFonts w:ascii="Cambria" w:eastAsia="Cambria" w:hAnsi="Cambria" w:cs="Cambria"/>
        </w:rPr>
        <w:t>e.) podatki o imetnikih avtorskih in sorodnih pravic</w:t>
      </w:r>
    </w:p>
    <w:p w14:paraId="02A07D1B" w14:textId="77777777" w:rsidR="00E74588" w:rsidRDefault="00E74588" w:rsidP="00E74588">
      <w:pPr>
        <w:spacing w:line="276" w:lineRule="auto"/>
        <w:jc w:val="both"/>
        <w:rPr>
          <w:rFonts w:ascii="Cambria" w:eastAsia="Cambria" w:hAnsi="Cambria" w:cs="Cambria"/>
          <w:color w:val="000000"/>
        </w:rPr>
      </w:pPr>
    </w:p>
    <w:p w14:paraId="61EC1613"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RTV Slovenija si pridržuje pravico, da naročene oglase prenese na ustrezen nosilec. RTV Slovenija v oglase ne posega, jih ne krajša ali kakorkoli obdeluje.</w:t>
      </w:r>
    </w:p>
    <w:p w14:paraId="3917C99F" w14:textId="77777777" w:rsidR="00E74588" w:rsidRDefault="00E74588" w:rsidP="00E74588">
      <w:pPr>
        <w:spacing w:line="276" w:lineRule="auto"/>
        <w:jc w:val="both"/>
        <w:rPr>
          <w:rFonts w:ascii="Cambria" w:eastAsia="Cambria" w:hAnsi="Cambria" w:cs="Cambria"/>
          <w:color w:val="000000"/>
        </w:rPr>
      </w:pPr>
    </w:p>
    <w:p w14:paraId="609EA6C3"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RTV Slovenija bo oglase iz svojega arhiva posredovala le po nalogu naročnika. </w:t>
      </w:r>
    </w:p>
    <w:p w14:paraId="4170640D" w14:textId="77777777" w:rsidR="00E74588" w:rsidRDefault="00E74588" w:rsidP="00E74588">
      <w:pPr>
        <w:spacing w:line="276" w:lineRule="auto"/>
        <w:jc w:val="both"/>
        <w:rPr>
          <w:rFonts w:ascii="Cambria" w:eastAsia="Cambria" w:hAnsi="Cambria" w:cs="Cambria"/>
          <w:color w:val="000000"/>
        </w:rPr>
      </w:pPr>
    </w:p>
    <w:p w14:paraId="0FBB1F11" w14:textId="77777777" w:rsidR="00E74588" w:rsidRPr="0078355B" w:rsidRDefault="00E74588" w:rsidP="00E74588">
      <w:pPr>
        <w:spacing w:line="276" w:lineRule="auto"/>
        <w:jc w:val="both"/>
        <w:rPr>
          <w:rFonts w:ascii="Cambria" w:eastAsia="Cambria" w:hAnsi="Cambria" w:cs="Cambria"/>
          <w:b/>
          <w:u w:val="single"/>
        </w:rPr>
      </w:pPr>
      <w:r w:rsidRPr="0078355B">
        <w:rPr>
          <w:rFonts w:ascii="Cambria" w:eastAsia="Cambria" w:hAnsi="Cambria" w:cs="Cambria"/>
          <w:b/>
          <w:u w:val="single"/>
        </w:rPr>
        <w:t>V. VAROVANJE POSLOVNIH SKRIVNOSTI</w:t>
      </w:r>
    </w:p>
    <w:p w14:paraId="18A38893" w14:textId="77777777" w:rsidR="00E74588" w:rsidRPr="0078355B" w:rsidRDefault="00E74588" w:rsidP="00E74588">
      <w:pPr>
        <w:spacing w:line="276" w:lineRule="auto"/>
        <w:jc w:val="both"/>
        <w:rPr>
          <w:rFonts w:ascii="Cambria" w:eastAsia="Cambria" w:hAnsi="Cambria" w:cs="Cambria"/>
        </w:rPr>
      </w:pPr>
    </w:p>
    <w:p w14:paraId="54BB281F" w14:textId="77777777" w:rsidR="00E74588" w:rsidRPr="0078355B" w:rsidRDefault="00E74588" w:rsidP="00E74588">
      <w:pPr>
        <w:spacing w:line="276" w:lineRule="auto"/>
        <w:jc w:val="both"/>
        <w:rPr>
          <w:rFonts w:ascii="Cambria" w:eastAsia="Cambria" w:hAnsi="Cambria" w:cs="Cambria"/>
        </w:rPr>
      </w:pPr>
      <w:r w:rsidRPr="0078355B">
        <w:rPr>
          <w:rFonts w:ascii="Cambria" w:eastAsia="Cambria" w:hAnsi="Cambria" w:cs="Cambria"/>
        </w:rPr>
        <w:t>RTV Slovenija in naročnik se obvežeta, da bosta medsebojno varovala poslovne skrivnosti RTV Slovenija oziroma naročnikove in oglaševalčeve poslovne skrivnosti, ki bodo morebiti predmet naročila. Varovanje poslovnih skrivnosti se nanaša na vse osebe, ki prihajajo v stik ali se seznanijo s takšno informacijo. Posredovanje informacij, ki vsebujejo poslovno skrivnost, je dovoljeno le tistim osebam pri RTV Slovenija oziroma naročniku, ki so zadolžene za izvedbo naročila in pogodbenih obveznosti.</w:t>
      </w:r>
    </w:p>
    <w:p w14:paraId="2AFF1A5C" w14:textId="77777777" w:rsidR="00E74588" w:rsidRPr="0078355B" w:rsidRDefault="00E74588" w:rsidP="00E74588">
      <w:pPr>
        <w:spacing w:line="276" w:lineRule="auto"/>
        <w:jc w:val="both"/>
        <w:rPr>
          <w:rFonts w:ascii="Cambria" w:eastAsia="Cambria" w:hAnsi="Cambria" w:cs="Cambria"/>
        </w:rPr>
      </w:pPr>
    </w:p>
    <w:p w14:paraId="17A300E2" w14:textId="77777777" w:rsidR="00E74588" w:rsidRPr="0078355B" w:rsidRDefault="00E74588" w:rsidP="00E74588">
      <w:pPr>
        <w:spacing w:line="276" w:lineRule="auto"/>
        <w:jc w:val="both"/>
        <w:rPr>
          <w:rFonts w:ascii="Cambria" w:eastAsia="Cambria" w:hAnsi="Cambria" w:cs="Cambria"/>
        </w:rPr>
      </w:pPr>
      <w:r w:rsidRPr="0078355B">
        <w:rPr>
          <w:rFonts w:ascii="Cambria" w:eastAsia="Cambria" w:hAnsi="Cambria" w:cs="Cambria"/>
        </w:rPr>
        <w:t xml:space="preserve">Poslovna skrivnost zajema nerazkrito strokovno znanje, izkušnje in poslovne informacije, ki izpolnjuje zahteve po Zakonu, ki ureja poslovno skrivnost. </w:t>
      </w:r>
    </w:p>
    <w:p w14:paraId="6365A030" w14:textId="77777777" w:rsidR="00E74588" w:rsidRPr="0078355B" w:rsidRDefault="00E74588" w:rsidP="00E74588">
      <w:pPr>
        <w:spacing w:line="276" w:lineRule="auto"/>
        <w:jc w:val="both"/>
        <w:rPr>
          <w:rFonts w:ascii="Cambria" w:eastAsia="Cambria" w:hAnsi="Cambria" w:cs="Cambria"/>
        </w:rPr>
      </w:pPr>
    </w:p>
    <w:p w14:paraId="4CBF3338" w14:textId="77777777" w:rsidR="00E74588" w:rsidRPr="0078355B" w:rsidRDefault="00E74588" w:rsidP="00E74588">
      <w:pPr>
        <w:spacing w:line="276" w:lineRule="auto"/>
        <w:jc w:val="both"/>
        <w:rPr>
          <w:rFonts w:ascii="Cambria" w:eastAsia="Cambria" w:hAnsi="Cambria" w:cs="Cambria"/>
        </w:rPr>
      </w:pPr>
      <w:r w:rsidRPr="0078355B">
        <w:rPr>
          <w:rFonts w:ascii="Cambria" w:eastAsia="Cambria" w:hAnsi="Cambria" w:cs="Cambria"/>
        </w:rPr>
        <w:t>Naročnik mora posamezno informacijo, ki se nanaša nanj ali na oglaševalca, predhodno določiti oziroma označiti kot poslovno skrivnost v pisni obliki in o tem seznaniti RTV Slovenija. Za poslovno skrivnost se ne morejo določiti informacije, ki so po zakonu javne, ali informacije o kršitvi zakona ali dobrih poslovnih običajev.</w:t>
      </w:r>
    </w:p>
    <w:p w14:paraId="5E1CC6C1" w14:textId="77777777" w:rsidR="00E74588" w:rsidRDefault="00E74588" w:rsidP="00E74588">
      <w:pPr>
        <w:spacing w:line="276" w:lineRule="auto"/>
        <w:jc w:val="both"/>
        <w:rPr>
          <w:rFonts w:ascii="Cambria" w:eastAsia="Cambria" w:hAnsi="Cambria" w:cs="Cambria"/>
          <w:color w:val="000000"/>
        </w:rPr>
      </w:pPr>
    </w:p>
    <w:p w14:paraId="1101CB09"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VI. CENA OGLAŠEVANJA IN CENIKI </w:t>
      </w:r>
    </w:p>
    <w:p w14:paraId="0CD6C17C" w14:textId="77777777" w:rsidR="00E74588" w:rsidRDefault="00E74588" w:rsidP="00E74588">
      <w:pPr>
        <w:spacing w:line="276" w:lineRule="auto"/>
        <w:jc w:val="both"/>
        <w:rPr>
          <w:rFonts w:ascii="Cambria" w:eastAsia="Cambria" w:hAnsi="Cambria" w:cs="Cambria"/>
          <w:b/>
          <w:color w:val="000000"/>
          <w:u w:val="single"/>
        </w:rPr>
      </w:pPr>
    </w:p>
    <w:p w14:paraId="25C961C7"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Glede na ustvarjeni neto promet v preteklem koledarskem letu in napovedi za tekoče leto RTV Slovenija naročnikom s podpisanimi pogodbami o oglaševanju priznava popuste v skladu s temi prodajnimi pogoji, določili pogodbe in drugimi dogovori v pisni obliki. Izvajalec lahko v primeru neizpolnjevanja dogovorjene obveznosti iz pogodbe ali pa povečanja pogodbeno dogovorjene neto vrednosti, spremeni določbe pogodbe v delu višine popustov oz. cene za oglaševanje. </w:t>
      </w:r>
    </w:p>
    <w:p w14:paraId="39B8DDD2" w14:textId="77777777" w:rsidR="00E74588" w:rsidRDefault="00E74588" w:rsidP="00E74588">
      <w:pPr>
        <w:spacing w:line="276" w:lineRule="auto"/>
        <w:jc w:val="both"/>
        <w:rPr>
          <w:rFonts w:ascii="Cambria" w:eastAsia="Cambria" w:hAnsi="Cambria" w:cs="Cambria"/>
          <w:color w:val="000000"/>
        </w:rPr>
      </w:pPr>
    </w:p>
    <w:p w14:paraId="0422828E"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Generalni direktor ima pravico do potrjevanja posebnih oglaševalskih in sponzorskih ponudb nad 60 % popusta. </w:t>
      </w:r>
    </w:p>
    <w:p w14:paraId="3AF73D14" w14:textId="77777777" w:rsidR="00E74588" w:rsidRDefault="00E74588" w:rsidP="00E74588">
      <w:pPr>
        <w:spacing w:line="276" w:lineRule="auto"/>
        <w:jc w:val="both"/>
        <w:rPr>
          <w:rFonts w:ascii="Cambria" w:eastAsia="Cambria" w:hAnsi="Cambria" w:cs="Cambria"/>
          <w:color w:val="000000"/>
        </w:rPr>
      </w:pPr>
    </w:p>
    <w:p w14:paraId="39EF0AA6" w14:textId="77777777" w:rsidR="00E74588" w:rsidRPr="0078355B" w:rsidRDefault="00E74588" w:rsidP="00E74588">
      <w:pPr>
        <w:spacing w:line="276" w:lineRule="auto"/>
        <w:jc w:val="both"/>
        <w:rPr>
          <w:rFonts w:ascii="Cambria" w:eastAsia="Cambria" w:hAnsi="Cambria" w:cs="Cambria"/>
        </w:rPr>
      </w:pPr>
      <w:r>
        <w:rPr>
          <w:rFonts w:ascii="Cambria" w:eastAsia="Cambria" w:hAnsi="Cambria" w:cs="Cambria"/>
          <w:color w:val="000000"/>
        </w:rPr>
        <w:t xml:space="preserve">RTV Slovenija ne sprejema naročil za neznane oglaševalce in ne pripravlja ponudb za oglaševanje, če oglaševalec ni vnaprej znan. </w:t>
      </w:r>
      <w:r w:rsidRPr="0078355B">
        <w:rPr>
          <w:rFonts w:ascii="Cambria" w:eastAsia="Cambria" w:hAnsi="Cambria" w:cs="Cambria"/>
        </w:rPr>
        <w:t xml:space="preserve">Možna je oddaja t. i. oglasnih </w:t>
      </w:r>
      <w:proofErr w:type="spellStart"/>
      <w:r w:rsidRPr="0078355B">
        <w:rPr>
          <w:rFonts w:ascii="Cambria" w:eastAsia="Cambria" w:hAnsi="Cambria" w:cs="Cambria"/>
        </w:rPr>
        <w:t>teaserjev</w:t>
      </w:r>
      <w:proofErr w:type="spellEnd"/>
      <w:r w:rsidRPr="0078355B">
        <w:rPr>
          <w:rFonts w:ascii="Cambria" w:eastAsia="Cambria" w:hAnsi="Cambria" w:cs="Cambria"/>
        </w:rPr>
        <w:t xml:space="preserve">, kjer oglaševalec ni vnaprej znan javnosti, mora pa biti znan RTV Slovenija.  </w:t>
      </w:r>
    </w:p>
    <w:p w14:paraId="227848BD" w14:textId="77777777" w:rsidR="00E74588" w:rsidRDefault="00E74588" w:rsidP="00E74588">
      <w:pPr>
        <w:spacing w:line="276" w:lineRule="auto"/>
        <w:jc w:val="both"/>
        <w:rPr>
          <w:rFonts w:ascii="Cambria" w:eastAsia="Cambria" w:hAnsi="Cambria" w:cs="Cambria"/>
          <w:b/>
          <w:color w:val="000000"/>
          <w:u w:val="single"/>
        </w:rPr>
      </w:pPr>
    </w:p>
    <w:p w14:paraId="7B8B4A9B" w14:textId="77777777" w:rsidR="00E74588" w:rsidRDefault="00E74588" w:rsidP="00E74588">
      <w:pPr>
        <w:spacing w:line="276" w:lineRule="auto"/>
        <w:jc w:val="both"/>
        <w:rPr>
          <w:rFonts w:ascii="Cambria" w:eastAsia="Cambria" w:hAnsi="Cambria" w:cs="Cambria"/>
          <w:color w:val="000000"/>
        </w:rPr>
      </w:pPr>
      <w:r w:rsidRPr="08BD0919">
        <w:rPr>
          <w:rFonts w:ascii="Cambria" w:eastAsia="Cambria" w:hAnsi="Cambria" w:cs="Cambria"/>
          <w:color w:val="000000" w:themeColor="text1"/>
        </w:rPr>
        <w:t>Razporeditev objav opravijo Služba za trženje TV programov, Služba za trženje radijskih programov , Služba za trženje programov RC Maribor in Služba za trženje programov RC Koper-</w:t>
      </w:r>
      <w:proofErr w:type="spellStart"/>
      <w:r w:rsidRPr="08BD0919">
        <w:rPr>
          <w:rFonts w:ascii="Cambria" w:eastAsia="Cambria" w:hAnsi="Cambria" w:cs="Cambria"/>
          <w:color w:val="000000" w:themeColor="text1"/>
        </w:rPr>
        <w:t>Capodistria</w:t>
      </w:r>
      <w:proofErr w:type="spellEnd"/>
      <w:r w:rsidRPr="08BD0919">
        <w:rPr>
          <w:rFonts w:ascii="Cambria" w:eastAsia="Cambria" w:hAnsi="Cambria" w:cs="Cambria"/>
          <w:color w:val="000000" w:themeColor="text1"/>
        </w:rPr>
        <w:t xml:space="preserve"> v dogovoru z naročnikom.</w:t>
      </w:r>
    </w:p>
    <w:p w14:paraId="29BA153F" w14:textId="77777777" w:rsidR="00E74588" w:rsidRDefault="00E74588" w:rsidP="00E74588">
      <w:pPr>
        <w:spacing w:line="276" w:lineRule="auto"/>
        <w:jc w:val="both"/>
        <w:rPr>
          <w:rFonts w:ascii="Cambria" w:eastAsia="Cambria" w:hAnsi="Cambria" w:cs="Cambria"/>
          <w:b/>
          <w:color w:val="000000"/>
          <w:u w:val="single"/>
        </w:rPr>
      </w:pPr>
    </w:p>
    <w:p w14:paraId="62CDCBF4"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A) ZAKUP PO LETNEM CENIKU OGLAŠEVANJA NA TELEVIZIJI IN RADIU</w:t>
      </w:r>
    </w:p>
    <w:p w14:paraId="0C164714"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Cena oglaševanja v posameznih oglasnih terminih je določena v letnem ceniku za oglaševanje, rednih mesečnih ter posebnih ponudbah za oglaševanje. Vrednost oglaševanja je praviloma opredeljena v EUR/sekundo, ceniki pa so javno objavljeni. RTV Slovenija si pridružuje pravico do spremembe cen, in sicer lahko z objavo ponudbe za oglaševanje v zadnjem trenutku cene zniža ali zviša. </w:t>
      </w:r>
    </w:p>
    <w:p w14:paraId="4DB19245" w14:textId="77777777" w:rsidR="00E74588" w:rsidRDefault="00E74588" w:rsidP="00E74588">
      <w:pPr>
        <w:spacing w:line="276" w:lineRule="auto"/>
        <w:jc w:val="both"/>
        <w:rPr>
          <w:rFonts w:ascii="Cambria" w:eastAsia="Cambria" w:hAnsi="Cambria" w:cs="Cambria"/>
          <w:color w:val="000000"/>
        </w:rPr>
      </w:pPr>
    </w:p>
    <w:p w14:paraId="30455043"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B) ZAKUP PREK PAKETOV</w:t>
      </w:r>
    </w:p>
    <w:p w14:paraId="6E24E318"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Zakup oglasnega prostora je možen tudi v obliki različnih paketov, tako za redne termine, kot tudi za oglaševanje v športu. RTV Slovenija pripravi paketno ponudbo za oglaševalca na osnovi želenega termina oglaševanja, obsega oglaševanja in razpoložljivega proračuna posamezne akcije.</w:t>
      </w:r>
    </w:p>
    <w:p w14:paraId="1828F7DF" w14:textId="77777777" w:rsidR="00E74588" w:rsidRDefault="00E74588" w:rsidP="00E74588">
      <w:pPr>
        <w:spacing w:line="276" w:lineRule="auto"/>
        <w:jc w:val="both"/>
        <w:rPr>
          <w:rFonts w:ascii="Cambria" w:eastAsia="Cambria" w:hAnsi="Cambria" w:cs="Cambria"/>
          <w:color w:val="000000"/>
        </w:rPr>
      </w:pPr>
    </w:p>
    <w:p w14:paraId="76B9EC11"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C) ZAKUP GRP-JEV NA TELEVIZIJI SLOVENIJA</w:t>
      </w:r>
    </w:p>
    <w:p w14:paraId="55A24202"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V primeru velikega poslovnega interesa je zakup oglasnega prostora možen tudi v obliki zakupa GRP-jev. Cena za GRP 30 sekundnega oglasa je predmet pogodbe med oglaševalcem, agencijo oz. združenjem (v kolikor gre za zakup preko agencije in združenja). RTV Slovenija si pridružuje pravico, da določi zgornjo mejo oz. letni neto znesek zakupa, pri katerem omogoča zakup GRP-jev in lestvico, ki opredeljuje ceno rating točke na posamezni ciljni skupini pri določenem letnem neto znesku za zakup oglaševanja. </w:t>
      </w:r>
    </w:p>
    <w:p w14:paraId="4CCB2E0D" w14:textId="77777777" w:rsidR="00E74588" w:rsidRDefault="00E74588" w:rsidP="00E74588">
      <w:pPr>
        <w:spacing w:line="276" w:lineRule="auto"/>
        <w:jc w:val="both"/>
        <w:rPr>
          <w:rFonts w:ascii="Cambria" w:eastAsia="Cambria" w:hAnsi="Cambria" w:cs="Cambria"/>
          <w:color w:val="000000"/>
        </w:rPr>
      </w:pPr>
    </w:p>
    <w:p w14:paraId="29B29512"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Pri analizah dostave naročenih GRP-jev na podlagi oglasov, ki so krajši ali daljši od 30 sekund, se </w:t>
      </w:r>
      <w:proofErr w:type="spellStart"/>
      <w:r>
        <w:rPr>
          <w:rFonts w:ascii="Cambria" w:eastAsia="Cambria" w:hAnsi="Cambria" w:cs="Cambria"/>
          <w:color w:val="000000"/>
        </w:rPr>
        <w:t>eq</w:t>
      </w:r>
      <w:proofErr w:type="spellEnd"/>
      <w:r>
        <w:rPr>
          <w:rFonts w:ascii="Cambria" w:eastAsia="Cambria" w:hAnsi="Cambria" w:cs="Cambria"/>
          <w:color w:val="000000"/>
        </w:rPr>
        <w:t xml:space="preserve"> GRP-ji preračunavajo glede na indeks dolžine. </w:t>
      </w:r>
    </w:p>
    <w:p w14:paraId="430DA00A" w14:textId="77777777" w:rsidR="00E74588" w:rsidRDefault="00E74588" w:rsidP="00E74588">
      <w:pPr>
        <w:spacing w:line="276" w:lineRule="auto"/>
        <w:jc w:val="both"/>
        <w:rPr>
          <w:rFonts w:ascii="Cambria" w:eastAsia="Cambria" w:hAnsi="Cambria" w:cs="Cambria"/>
          <w:color w:val="000000"/>
        </w:rPr>
      </w:pPr>
    </w:p>
    <w:p w14:paraId="7CC18AED"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Indeksi dolžin oglasov pri zakupu GRP-jev:</w:t>
      </w:r>
    </w:p>
    <w:tbl>
      <w:tblPr>
        <w:tblW w:w="0" w:type="auto"/>
        <w:jc w:val="center"/>
        <w:tblCellMar>
          <w:left w:w="10" w:type="dxa"/>
          <w:right w:w="10" w:type="dxa"/>
        </w:tblCellMar>
        <w:tblLook w:val="0000" w:firstRow="0" w:lastRow="0" w:firstColumn="0" w:lastColumn="0" w:noHBand="0" w:noVBand="0"/>
      </w:tblPr>
      <w:tblGrid>
        <w:gridCol w:w="3061"/>
        <w:gridCol w:w="3061"/>
      </w:tblGrid>
      <w:tr w:rsidR="00E74588" w14:paraId="380E0214" w14:textId="77777777" w:rsidTr="004446D7">
        <w:trPr>
          <w:jc w:val="center"/>
        </w:trPr>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BAA7F" w14:textId="77777777" w:rsidR="00E74588" w:rsidRDefault="00E74588" w:rsidP="004446D7">
            <w:pPr>
              <w:spacing w:line="276" w:lineRule="auto"/>
              <w:jc w:val="both"/>
            </w:pPr>
            <w:r>
              <w:rPr>
                <w:rFonts w:ascii="Cambria" w:eastAsia="Cambria" w:hAnsi="Cambria" w:cs="Cambria"/>
                <w:color w:val="000000"/>
              </w:rPr>
              <w:t>Dolžina oglasa  v sekundah</w:t>
            </w:r>
          </w:p>
        </w:tc>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8A279" w14:textId="77777777" w:rsidR="00E74588" w:rsidRDefault="00E74588" w:rsidP="004446D7">
            <w:pPr>
              <w:spacing w:line="276" w:lineRule="auto"/>
              <w:jc w:val="both"/>
            </w:pPr>
            <w:r>
              <w:rPr>
                <w:rFonts w:ascii="Cambria" w:eastAsia="Cambria" w:hAnsi="Cambria" w:cs="Cambria"/>
                <w:color w:val="000000"/>
              </w:rPr>
              <w:t>Indeks</w:t>
            </w:r>
          </w:p>
        </w:tc>
      </w:tr>
      <w:tr w:rsidR="00E74588" w14:paraId="7E57C433" w14:textId="77777777" w:rsidTr="004446D7">
        <w:trPr>
          <w:jc w:val="center"/>
        </w:trPr>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29881" w14:textId="77777777" w:rsidR="00E74588" w:rsidRDefault="00E74588" w:rsidP="004446D7">
            <w:pPr>
              <w:spacing w:line="276" w:lineRule="auto"/>
              <w:jc w:val="both"/>
            </w:pPr>
            <w:r>
              <w:rPr>
                <w:rFonts w:ascii="Cambria" w:eastAsia="Cambria" w:hAnsi="Cambria" w:cs="Cambria"/>
                <w:color w:val="000000"/>
              </w:rPr>
              <w:t>5</w:t>
            </w:r>
          </w:p>
        </w:tc>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13B2C" w14:textId="77777777" w:rsidR="00E74588" w:rsidRDefault="00E74588" w:rsidP="004446D7">
            <w:pPr>
              <w:spacing w:line="276" w:lineRule="auto"/>
              <w:jc w:val="both"/>
            </w:pPr>
            <w:r>
              <w:rPr>
                <w:rFonts w:ascii="Cambria" w:eastAsia="Cambria" w:hAnsi="Cambria" w:cs="Cambria"/>
                <w:color w:val="000000"/>
              </w:rPr>
              <w:t>30 %</w:t>
            </w:r>
          </w:p>
        </w:tc>
      </w:tr>
      <w:tr w:rsidR="00E74588" w14:paraId="3B92CA44" w14:textId="77777777" w:rsidTr="004446D7">
        <w:trPr>
          <w:jc w:val="center"/>
        </w:trPr>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EC1BB" w14:textId="77777777" w:rsidR="00E74588" w:rsidRDefault="00E74588" w:rsidP="004446D7">
            <w:pPr>
              <w:spacing w:line="276" w:lineRule="auto"/>
              <w:jc w:val="both"/>
            </w:pPr>
            <w:r>
              <w:rPr>
                <w:rFonts w:ascii="Cambria" w:eastAsia="Cambria" w:hAnsi="Cambria" w:cs="Cambria"/>
                <w:color w:val="000000"/>
              </w:rPr>
              <w:t>6-10</w:t>
            </w:r>
          </w:p>
        </w:tc>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AD74F" w14:textId="77777777" w:rsidR="00E74588" w:rsidRDefault="00E74588" w:rsidP="004446D7">
            <w:pPr>
              <w:spacing w:line="276" w:lineRule="auto"/>
              <w:jc w:val="both"/>
            </w:pPr>
            <w:r>
              <w:rPr>
                <w:rFonts w:ascii="Cambria" w:eastAsia="Cambria" w:hAnsi="Cambria" w:cs="Cambria"/>
                <w:color w:val="000000"/>
              </w:rPr>
              <w:t>40 %</w:t>
            </w:r>
          </w:p>
        </w:tc>
      </w:tr>
      <w:tr w:rsidR="00E74588" w14:paraId="31BBB1DA" w14:textId="77777777" w:rsidTr="004446D7">
        <w:trPr>
          <w:jc w:val="center"/>
        </w:trPr>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66102" w14:textId="77777777" w:rsidR="00E74588" w:rsidRDefault="00E74588" w:rsidP="004446D7">
            <w:pPr>
              <w:spacing w:line="276" w:lineRule="auto"/>
              <w:jc w:val="both"/>
            </w:pPr>
            <w:r>
              <w:rPr>
                <w:rFonts w:ascii="Cambria" w:eastAsia="Cambria" w:hAnsi="Cambria" w:cs="Cambria"/>
                <w:color w:val="000000"/>
              </w:rPr>
              <w:t>11-15</w:t>
            </w:r>
          </w:p>
        </w:tc>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43616" w14:textId="77777777" w:rsidR="00E74588" w:rsidRDefault="00E74588" w:rsidP="004446D7">
            <w:pPr>
              <w:spacing w:line="276" w:lineRule="auto"/>
              <w:jc w:val="both"/>
            </w:pPr>
            <w:r>
              <w:rPr>
                <w:rFonts w:ascii="Cambria" w:eastAsia="Cambria" w:hAnsi="Cambria" w:cs="Cambria"/>
                <w:color w:val="000000"/>
              </w:rPr>
              <w:t>60 %</w:t>
            </w:r>
          </w:p>
        </w:tc>
      </w:tr>
      <w:tr w:rsidR="00E74588" w14:paraId="4CDA4619" w14:textId="77777777" w:rsidTr="004446D7">
        <w:trPr>
          <w:jc w:val="center"/>
        </w:trPr>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2B318" w14:textId="77777777" w:rsidR="00E74588" w:rsidRDefault="00E74588" w:rsidP="004446D7">
            <w:pPr>
              <w:spacing w:line="276" w:lineRule="auto"/>
              <w:jc w:val="both"/>
            </w:pPr>
            <w:r>
              <w:rPr>
                <w:rFonts w:ascii="Cambria" w:eastAsia="Cambria" w:hAnsi="Cambria" w:cs="Cambria"/>
                <w:color w:val="000000"/>
              </w:rPr>
              <w:t>16-20</w:t>
            </w:r>
          </w:p>
        </w:tc>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D4A5A" w14:textId="77777777" w:rsidR="00E74588" w:rsidRDefault="00E74588" w:rsidP="004446D7">
            <w:pPr>
              <w:spacing w:line="276" w:lineRule="auto"/>
              <w:jc w:val="both"/>
            </w:pPr>
            <w:r>
              <w:rPr>
                <w:rFonts w:ascii="Cambria" w:eastAsia="Cambria" w:hAnsi="Cambria" w:cs="Cambria"/>
                <w:color w:val="000000"/>
              </w:rPr>
              <w:t>80 %</w:t>
            </w:r>
          </w:p>
        </w:tc>
      </w:tr>
      <w:tr w:rsidR="00E74588" w14:paraId="2C7B1321" w14:textId="77777777" w:rsidTr="004446D7">
        <w:trPr>
          <w:jc w:val="center"/>
        </w:trPr>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FFA08" w14:textId="77777777" w:rsidR="00E74588" w:rsidRDefault="00E74588" w:rsidP="004446D7">
            <w:pPr>
              <w:spacing w:line="276" w:lineRule="auto"/>
              <w:jc w:val="both"/>
            </w:pPr>
            <w:r>
              <w:rPr>
                <w:rFonts w:ascii="Cambria" w:eastAsia="Cambria" w:hAnsi="Cambria" w:cs="Cambria"/>
                <w:color w:val="000000"/>
              </w:rPr>
              <w:lastRenderedPageBreak/>
              <w:t>21-25</w:t>
            </w:r>
          </w:p>
        </w:tc>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7F3A7" w14:textId="77777777" w:rsidR="00E74588" w:rsidRDefault="00E74588" w:rsidP="004446D7">
            <w:pPr>
              <w:spacing w:line="276" w:lineRule="auto"/>
              <w:jc w:val="both"/>
            </w:pPr>
            <w:r>
              <w:rPr>
                <w:rFonts w:ascii="Cambria" w:eastAsia="Cambria" w:hAnsi="Cambria" w:cs="Cambria"/>
                <w:color w:val="000000"/>
              </w:rPr>
              <w:t>90 %</w:t>
            </w:r>
          </w:p>
        </w:tc>
      </w:tr>
      <w:tr w:rsidR="00E74588" w14:paraId="128359FD" w14:textId="77777777" w:rsidTr="004446D7">
        <w:trPr>
          <w:jc w:val="center"/>
        </w:trPr>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99B14" w14:textId="77777777" w:rsidR="00E74588" w:rsidRDefault="00E74588" w:rsidP="004446D7">
            <w:pPr>
              <w:spacing w:line="276" w:lineRule="auto"/>
              <w:jc w:val="both"/>
            </w:pPr>
            <w:r>
              <w:rPr>
                <w:rFonts w:ascii="Cambria" w:eastAsia="Cambria" w:hAnsi="Cambria" w:cs="Cambria"/>
                <w:color w:val="000000"/>
              </w:rPr>
              <w:t>26-30</w:t>
            </w:r>
          </w:p>
        </w:tc>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F09B0" w14:textId="77777777" w:rsidR="00E74588" w:rsidRDefault="00E74588" w:rsidP="004446D7">
            <w:pPr>
              <w:spacing w:line="276" w:lineRule="auto"/>
              <w:jc w:val="both"/>
            </w:pPr>
            <w:r>
              <w:rPr>
                <w:rFonts w:ascii="Cambria" w:eastAsia="Cambria" w:hAnsi="Cambria" w:cs="Cambria"/>
                <w:color w:val="000000"/>
              </w:rPr>
              <w:t>100 %</w:t>
            </w:r>
          </w:p>
        </w:tc>
      </w:tr>
      <w:tr w:rsidR="00E74588" w14:paraId="6C7159ED" w14:textId="77777777" w:rsidTr="004446D7">
        <w:trPr>
          <w:jc w:val="center"/>
        </w:trPr>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00977" w14:textId="77777777" w:rsidR="00E74588" w:rsidRDefault="00E74588" w:rsidP="004446D7">
            <w:pPr>
              <w:spacing w:line="276" w:lineRule="auto"/>
              <w:jc w:val="both"/>
            </w:pPr>
            <w:r>
              <w:rPr>
                <w:rFonts w:ascii="Cambria" w:eastAsia="Cambria" w:hAnsi="Cambria" w:cs="Cambria"/>
                <w:color w:val="000000"/>
              </w:rPr>
              <w:t>30 in več</w:t>
            </w:r>
          </w:p>
        </w:tc>
        <w:tc>
          <w:tcPr>
            <w:tcW w:w="3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7E9CD" w14:textId="77777777" w:rsidR="00E74588" w:rsidRDefault="00E74588" w:rsidP="004446D7">
            <w:pPr>
              <w:spacing w:line="276" w:lineRule="auto"/>
              <w:jc w:val="both"/>
            </w:pPr>
            <w:r>
              <w:rPr>
                <w:rFonts w:ascii="Cambria" w:eastAsia="Cambria" w:hAnsi="Cambria" w:cs="Cambria"/>
                <w:color w:val="000000"/>
              </w:rPr>
              <w:t>proporcionalno</w:t>
            </w:r>
          </w:p>
        </w:tc>
      </w:tr>
    </w:tbl>
    <w:p w14:paraId="5393CE0F" w14:textId="77777777" w:rsidR="00E74588" w:rsidRDefault="00E74588" w:rsidP="00E74588">
      <w:pPr>
        <w:spacing w:line="276" w:lineRule="auto"/>
        <w:jc w:val="both"/>
        <w:rPr>
          <w:rFonts w:ascii="Cambria" w:eastAsia="Cambria" w:hAnsi="Cambria" w:cs="Cambria"/>
          <w:color w:val="000000"/>
        </w:rPr>
      </w:pPr>
    </w:p>
    <w:p w14:paraId="6855041E"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Osnova za pregled dostave GRP-jev so podatki iz programa </w:t>
      </w:r>
      <w:proofErr w:type="spellStart"/>
      <w:r>
        <w:rPr>
          <w:rFonts w:ascii="Cambria" w:eastAsia="Cambria" w:hAnsi="Cambria" w:cs="Cambria"/>
          <w:color w:val="000000"/>
        </w:rPr>
        <w:t>Arianna</w:t>
      </w:r>
      <w:proofErr w:type="spellEnd"/>
      <w:r>
        <w:rPr>
          <w:rFonts w:ascii="Cambria" w:eastAsia="Cambria" w:hAnsi="Cambria" w:cs="Cambria"/>
          <w:color w:val="000000"/>
        </w:rPr>
        <w:t xml:space="preserve">, podjetja AGB </w:t>
      </w:r>
      <w:proofErr w:type="spellStart"/>
      <w:r>
        <w:rPr>
          <w:rFonts w:ascii="Cambria" w:eastAsia="Cambria" w:hAnsi="Cambria" w:cs="Cambria"/>
          <w:color w:val="000000"/>
        </w:rPr>
        <w:t>Nielsen</w:t>
      </w:r>
      <w:proofErr w:type="spellEnd"/>
      <w:r>
        <w:rPr>
          <w:rFonts w:ascii="Cambria" w:eastAsia="Cambria" w:hAnsi="Cambria" w:cs="Cambria"/>
          <w:color w:val="000000"/>
        </w:rPr>
        <w:t>, medijske raziskave, d.o.o. TV Slovenija bo upoštevala gledanost (z vključenimi gosti) v živo ter gledanost s časovnim zamikom.</w:t>
      </w:r>
    </w:p>
    <w:p w14:paraId="208BD79B" w14:textId="77777777" w:rsidR="00E74588" w:rsidRDefault="00E74588" w:rsidP="00E74588">
      <w:pPr>
        <w:spacing w:line="276" w:lineRule="auto"/>
        <w:jc w:val="both"/>
        <w:rPr>
          <w:rFonts w:ascii="Cambria" w:eastAsia="Cambria" w:hAnsi="Cambria" w:cs="Cambria"/>
          <w:color w:val="000000"/>
        </w:rPr>
      </w:pPr>
    </w:p>
    <w:p w14:paraId="2FDB0D95"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TV Slovenija izstavi račun na podlagi naročenih </w:t>
      </w:r>
      <w:proofErr w:type="spellStart"/>
      <w:r>
        <w:rPr>
          <w:rFonts w:ascii="Cambria" w:eastAsia="Cambria" w:hAnsi="Cambria" w:cs="Cambria"/>
          <w:color w:val="000000"/>
        </w:rPr>
        <w:t>eq</w:t>
      </w:r>
      <w:proofErr w:type="spellEnd"/>
      <w:r>
        <w:rPr>
          <w:rFonts w:ascii="Cambria" w:eastAsia="Cambria" w:hAnsi="Cambria" w:cs="Cambria"/>
          <w:color w:val="000000"/>
        </w:rPr>
        <w:t xml:space="preserve"> GRP-jev. V primeru padca gledanosti in posledično slabše realizacije, TV Slovenija v dogovoru z naročnikom izstavi račun v višini dejansko realiziranih </w:t>
      </w:r>
      <w:proofErr w:type="spellStart"/>
      <w:r>
        <w:rPr>
          <w:rFonts w:ascii="Cambria" w:eastAsia="Cambria" w:hAnsi="Cambria" w:cs="Cambria"/>
          <w:color w:val="000000"/>
        </w:rPr>
        <w:t>eq</w:t>
      </w:r>
      <w:proofErr w:type="spellEnd"/>
      <w:r>
        <w:rPr>
          <w:rFonts w:ascii="Cambria" w:eastAsia="Cambria" w:hAnsi="Cambria" w:cs="Cambria"/>
          <w:color w:val="000000"/>
        </w:rPr>
        <w:t xml:space="preserve"> GRP-jev ali nedostavljene </w:t>
      </w:r>
      <w:proofErr w:type="spellStart"/>
      <w:r>
        <w:rPr>
          <w:rFonts w:ascii="Cambria" w:eastAsia="Cambria" w:hAnsi="Cambria" w:cs="Cambria"/>
          <w:color w:val="000000"/>
        </w:rPr>
        <w:t>eq</w:t>
      </w:r>
      <w:proofErr w:type="spellEnd"/>
      <w:r>
        <w:rPr>
          <w:rFonts w:ascii="Cambria" w:eastAsia="Cambria" w:hAnsi="Cambria" w:cs="Cambria"/>
          <w:color w:val="000000"/>
        </w:rPr>
        <w:t xml:space="preserve"> GRP-je dostavi v naslednjih mesecih. Dostava naročenih </w:t>
      </w:r>
      <w:proofErr w:type="spellStart"/>
      <w:r>
        <w:rPr>
          <w:rFonts w:ascii="Cambria" w:eastAsia="Cambria" w:hAnsi="Cambria" w:cs="Cambria"/>
          <w:color w:val="000000"/>
        </w:rPr>
        <w:t>eq</w:t>
      </w:r>
      <w:proofErr w:type="spellEnd"/>
      <w:r>
        <w:rPr>
          <w:rFonts w:ascii="Cambria" w:eastAsia="Cambria" w:hAnsi="Cambria" w:cs="Cambria"/>
          <w:color w:val="000000"/>
        </w:rPr>
        <w:t xml:space="preserve"> GRP-jev se uravnava na letni ravni.</w:t>
      </w:r>
    </w:p>
    <w:p w14:paraId="61107C81" w14:textId="08C97A4B" w:rsidR="00E74588" w:rsidRPr="0078355B" w:rsidRDefault="00E74588" w:rsidP="00E74588">
      <w:pPr>
        <w:spacing w:line="276" w:lineRule="auto"/>
        <w:jc w:val="both"/>
        <w:rPr>
          <w:rFonts w:ascii="Cambria" w:eastAsia="Cambria" w:hAnsi="Cambria" w:cs="Cambria"/>
        </w:rPr>
      </w:pPr>
      <w:r>
        <w:rPr>
          <w:rFonts w:ascii="Cambria" w:eastAsia="Cambria" w:hAnsi="Cambria" w:cs="Cambria"/>
          <w:i/>
          <w:color w:val="000000"/>
        </w:rPr>
        <w:br/>
      </w:r>
      <w:r>
        <w:rPr>
          <w:rFonts w:ascii="Cambria" w:eastAsia="Cambria" w:hAnsi="Cambria" w:cs="Cambria"/>
          <w:color w:val="000000"/>
        </w:rPr>
        <w:t xml:space="preserve">Zakup na osnovi gledanosti ni možen v primeru </w:t>
      </w:r>
      <w:r w:rsidRPr="0078355B">
        <w:rPr>
          <w:rFonts w:ascii="Cambria" w:eastAsia="Cambria" w:hAnsi="Cambria" w:cs="Cambria"/>
        </w:rPr>
        <w:t>programsko-poslovnega sodelovanja med naročnikom in RTV Slovenija.</w:t>
      </w:r>
    </w:p>
    <w:p w14:paraId="50853CE9" w14:textId="77777777" w:rsidR="00E74588" w:rsidRDefault="00E74588" w:rsidP="00E74588">
      <w:pPr>
        <w:spacing w:line="276" w:lineRule="auto"/>
        <w:jc w:val="both"/>
        <w:rPr>
          <w:rFonts w:ascii="Cambria" w:eastAsia="Cambria" w:hAnsi="Cambria" w:cs="Cambria"/>
          <w:color w:val="000000"/>
        </w:rPr>
      </w:pPr>
    </w:p>
    <w:p w14:paraId="227EA949"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D) SPONZORSTVA IN PROMOCIJSKO UMEŠČANJE IZDELKOV</w:t>
      </w:r>
    </w:p>
    <w:p w14:paraId="70312BE9"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RTV Slovenija omogoča tudi pokroviteljstvo RTV dogodkov/prireditev/projektov, sponzorstvo oddaje in promocijsko umeščanje v oddaje, za kar se pripravi ponudba prilagojena potrebam naročnika, upoštevajoč Zakon o avdiovizualnih medijskih storitvah in Splošni akt o promocijskem umeščanju izdelkov in sponzoriranju.</w:t>
      </w:r>
    </w:p>
    <w:p w14:paraId="296E740B" w14:textId="77777777" w:rsidR="00E74588" w:rsidRDefault="00E74588" w:rsidP="00E74588">
      <w:pPr>
        <w:spacing w:line="276" w:lineRule="auto"/>
        <w:jc w:val="both"/>
        <w:rPr>
          <w:rFonts w:ascii="Cambria" w:eastAsia="Cambria" w:hAnsi="Cambria" w:cs="Cambria"/>
          <w:color w:val="000000"/>
        </w:rPr>
      </w:pPr>
    </w:p>
    <w:p w14:paraId="0D66A124" w14:textId="77777777" w:rsidR="00E74588" w:rsidRDefault="00E74588" w:rsidP="00E74588">
      <w:pPr>
        <w:spacing w:line="276" w:lineRule="auto"/>
        <w:jc w:val="both"/>
        <w:rPr>
          <w:rFonts w:ascii="Cambria" w:eastAsia="Cambria" w:hAnsi="Cambria" w:cs="Cambria"/>
          <w:color w:val="000000"/>
        </w:rPr>
      </w:pPr>
    </w:p>
    <w:p w14:paraId="35409F12"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VII. POPUSTI IN LESTVICE POPUSTOV </w:t>
      </w:r>
    </w:p>
    <w:p w14:paraId="0B2349D6" w14:textId="77777777" w:rsidR="00E74588" w:rsidRDefault="00E74588" w:rsidP="00E74588">
      <w:pPr>
        <w:spacing w:line="276" w:lineRule="auto"/>
        <w:jc w:val="both"/>
        <w:rPr>
          <w:rFonts w:ascii="Cambria" w:eastAsia="Cambria" w:hAnsi="Cambria" w:cs="Cambria"/>
          <w:color w:val="000000"/>
        </w:rPr>
      </w:pPr>
    </w:p>
    <w:p w14:paraId="63D4577A"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Popusti se za naročila po bruto cenah obračunavajo na podlagi veljavnih lestvic popustov. Osnova za odobritev popusta je ustvarjeni letni promet, ki je določen kot neto vrednost letnega oglaševanja, sponzorstev in promocijskega umeščanja posameznega naročnika v programih RTV Slovenija. Neto vrednost oglaševanja je tista vrednost, ki jo dobimo po odbitku vseh popustov od vrednosti po ceniku (bruto vrednosti). Davek na dodano vrednost se pri tem ne upošteva. </w:t>
      </w:r>
    </w:p>
    <w:p w14:paraId="642CE11F" w14:textId="77777777" w:rsidR="00E74588" w:rsidRDefault="00E74588" w:rsidP="00E74588">
      <w:pPr>
        <w:spacing w:line="276" w:lineRule="auto"/>
        <w:jc w:val="both"/>
        <w:rPr>
          <w:rFonts w:ascii="Cambria" w:eastAsia="Cambria" w:hAnsi="Cambria" w:cs="Cambria"/>
          <w:color w:val="000000"/>
        </w:rPr>
      </w:pPr>
    </w:p>
    <w:p w14:paraId="28C5617E"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Pri izračunu neto vrednosti letnega oglaševanja se upošteva le plačana realizacija naročil v času veljavnosti pogodbe. V tej vrednosti so vključena vsa realizirana naročila za oglaševanje,  sponzoriranje in promocijsko umeščanje. </w:t>
      </w:r>
    </w:p>
    <w:p w14:paraId="3739E296" w14:textId="77777777" w:rsidR="00E74588" w:rsidRDefault="00E74588" w:rsidP="00E74588">
      <w:pPr>
        <w:spacing w:line="276" w:lineRule="auto"/>
        <w:jc w:val="both"/>
        <w:rPr>
          <w:rFonts w:ascii="Cambria" w:eastAsia="Cambria" w:hAnsi="Cambria" w:cs="Cambria"/>
          <w:color w:val="000000"/>
        </w:rPr>
      </w:pPr>
    </w:p>
    <w:p w14:paraId="42B656BB"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Popusti se v tekočem letu prilagajajo doseženemu prometu tako, da se naročnikom s sklenjenimi pogodbami, ki presežejo določen obseg oglaševanja, na prvi naslednji fakturi odobri višji popust skladno z veljavno lestvico popustov. Lestvice popustov so sestavni del prodajnih pogojev za oglaševanje v programih RTV Slovenija. </w:t>
      </w:r>
    </w:p>
    <w:p w14:paraId="682A0D49" w14:textId="77777777" w:rsidR="00E74588" w:rsidRDefault="00E74588" w:rsidP="00E74588">
      <w:pPr>
        <w:spacing w:line="276" w:lineRule="auto"/>
        <w:jc w:val="both"/>
        <w:rPr>
          <w:rFonts w:ascii="Cambria" w:eastAsia="Cambria" w:hAnsi="Cambria" w:cs="Cambria"/>
          <w:color w:val="000000"/>
        </w:rPr>
      </w:pPr>
    </w:p>
    <w:p w14:paraId="304CA30E"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Sistem sestavljajo naslednji sklopi popustov: </w:t>
      </w:r>
    </w:p>
    <w:p w14:paraId="07181B65" w14:textId="77777777" w:rsidR="00E74588" w:rsidRDefault="00E74588" w:rsidP="00E74588">
      <w:pPr>
        <w:spacing w:line="276" w:lineRule="auto"/>
        <w:jc w:val="both"/>
        <w:rPr>
          <w:rFonts w:ascii="Cambria" w:eastAsia="Cambria" w:hAnsi="Cambria" w:cs="Cambria"/>
          <w:color w:val="000000"/>
        </w:rPr>
      </w:pPr>
    </w:p>
    <w:p w14:paraId="42DF93DC"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lastRenderedPageBreak/>
        <w:t xml:space="preserve">1. Popusti za oglaševanje preko agencij </w:t>
      </w:r>
    </w:p>
    <w:p w14:paraId="1638322C" w14:textId="77777777" w:rsidR="00E74588" w:rsidRDefault="00E74588" w:rsidP="00E74588">
      <w:pPr>
        <w:spacing w:line="276" w:lineRule="auto"/>
        <w:jc w:val="both"/>
        <w:rPr>
          <w:rFonts w:ascii="Cambria" w:eastAsia="Cambria" w:hAnsi="Cambria" w:cs="Cambria"/>
          <w:color w:val="000000"/>
        </w:rPr>
      </w:pPr>
    </w:p>
    <w:p w14:paraId="04E96DE5" w14:textId="77777777" w:rsidR="00E74588" w:rsidRDefault="00E74588" w:rsidP="00E74588">
      <w:pPr>
        <w:spacing w:line="276" w:lineRule="auto"/>
        <w:ind w:left="708"/>
        <w:jc w:val="both"/>
        <w:rPr>
          <w:rFonts w:ascii="Cambria" w:eastAsia="Cambria" w:hAnsi="Cambria" w:cs="Cambria"/>
          <w:color w:val="000000"/>
        </w:rPr>
      </w:pPr>
      <w:r>
        <w:rPr>
          <w:rFonts w:ascii="Cambria" w:eastAsia="Cambria" w:hAnsi="Cambria" w:cs="Cambria"/>
          <w:color w:val="000000"/>
        </w:rPr>
        <w:t xml:space="preserve">Sestavljajo jih: agencijski popust in količinski popusti za naročila preko agencij. </w:t>
      </w:r>
    </w:p>
    <w:p w14:paraId="0A29AE9B" w14:textId="77777777" w:rsidR="00E74588" w:rsidRDefault="00E74588" w:rsidP="00E74588">
      <w:pPr>
        <w:spacing w:line="276" w:lineRule="auto"/>
        <w:ind w:left="1416"/>
        <w:jc w:val="both"/>
        <w:rPr>
          <w:rFonts w:ascii="Cambria" w:eastAsia="Cambria" w:hAnsi="Cambria" w:cs="Cambria"/>
          <w:color w:val="000000"/>
        </w:rPr>
      </w:pPr>
    </w:p>
    <w:p w14:paraId="7C1C1D90" w14:textId="77777777" w:rsidR="00E74588" w:rsidRDefault="00E74588" w:rsidP="00E74588">
      <w:pPr>
        <w:spacing w:line="276" w:lineRule="auto"/>
        <w:ind w:left="1416"/>
        <w:jc w:val="both"/>
        <w:rPr>
          <w:rFonts w:ascii="Cambria" w:eastAsia="Cambria" w:hAnsi="Cambria" w:cs="Cambria"/>
          <w:color w:val="000000"/>
        </w:rPr>
      </w:pPr>
      <w:r>
        <w:rPr>
          <w:rFonts w:ascii="Cambria" w:eastAsia="Cambria" w:hAnsi="Cambria" w:cs="Cambria"/>
          <w:color w:val="000000"/>
        </w:rPr>
        <w:t xml:space="preserve">A. Agencijski popust je za agencije enoten (ne glede na neto zavezo) in znaša 18 %. Agencijski popust se priznava pri zakupu oglasov po sekundah, kjer se obračunavajo popusti in se ne obračunava pri zakupu GRP-jev in paketov za oglaševanje. </w:t>
      </w:r>
    </w:p>
    <w:p w14:paraId="5DA7126D" w14:textId="77777777" w:rsidR="00E74588" w:rsidRDefault="00E74588" w:rsidP="00E74588">
      <w:pPr>
        <w:spacing w:line="276" w:lineRule="auto"/>
        <w:ind w:left="1416"/>
        <w:jc w:val="both"/>
        <w:rPr>
          <w:rFonts w:ascii="Cambria" w:eastAsia="Cambria" w:hAnsi="Cambria" w:cs="Cambria"/>
          <w:color w:val="000000"/>
        </w:rPr>
      </w:pPr>
    </w:p>
    <w:p w14:paraId="6D7AB5D6" w14:textId="77777777" w:rsidR="00E74588" w:rsidRDefault="00E74588" w:rsidP="00E74588">
      <w:pPr>
        <w:spacing w:line="276" w:lineRule="auto"/>
        <w:ind w:left="1416"/>
        <w:jc w:val="both"/>
        <w:rPr>
          <w:rFonts w:ascii="Cambria" w:eastAsia="Cambria" w:hAnsi="Cambria" w:cs="Cambria"/>
          <w:color w:val="000000"/>
        </w:rPr>
      </w:pPr>
      <w:r>
        <w:rPr>
          <w:rFonts w:ascii="Cambria" w:eastAsia="Cambria" w:hAnsi="Cambria" w:cs="Cambria"/>
          <w:color w:val="000000"/>
        </w:rPr>
        <w:t xml:space="preserve">B. Količinski popust za naročila preko agencij je dodatni popust, ki se določi posameznemu oglaševalcu na osnovi njegovega neto prometa v preteklem letu in napovedi za tekoče leto. Agencijski popust in količinski popust za naročnike preko agencij se ne seštevata. Najprej se obračuna agencijski popust, na znižano osnovo pa količinski popust in drugi posebni popusti. Seštevek količinskih in drugih posebnih popustov ne sme presegati 60 %. </w:t>
      </w:r>
    </w:p>
    <w:p w14:paraId="179ED592" w14:textId="77777777" w:rsidR="00E74588" w:rsidRDefault="00E74588" w:rsidP="00E74588">
      <w:pPr>
        <w:spacing w:line="276" w:lineRule="auto"/>
        <w:jc w:val="both"/>
        <w:rPr>
          <w:rFonts w:ascii="Cambria" w:eastAsia="Cambria" w:hAnsi="Cambria" w:cs="Cambria"/>
          <w:color w:val="000000"/>
        </w:rPr>
      </w:pPr>
    </w:p>
    <w:p w14:paraId="4373FB36"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2. Popusti za neposredne naročnike </w:t>
      </w:r>
    </w:p>
    <w:p w14:paraId="537910CC" w14:textId="77777777" w:rsidR="00E74588" w:rsidRDefault="00E74588" w:rsidP="00E74588">
      <w:pPr>
        <w:spacing w:line="276" w:lineRule="auto"/>
        <w:jc w:val="both"/>
        <w:rPr>
          <w:rFonts w:ascii="Cambria" w:eastAsia="Cambria" w:hAnsi="Cambria" w:cs="Cambria"/>
          <w:color w:val="000000"/>
        </w:rPr>
      </w:pPr>
    </w:p>
    <w:p w14:paraId="66863534" w14:textId="77777777" w:rsidR="00E74588" w:rsidRDefault="00E74588" w:rsidP="00E74588">
      <w:pPr>
        <w:spacing w:line="276" w:lineRule="auto"/>
        <w:ind w:left="708"/>
        <w:jc w:val="both"/>
        <w:rPr>
          <w:rFonts w:ascii="Cambria" w:eastAsia="Cambria" w:hAnsi="Cambria" w:cs="Cambria"/>
          <w:color w:val="000000"/>
        </w:rPr>
      </w:pPr>
      <w:r>
        <w:rPr>
          <w:rFonts w:ascii="Cambria" w:eastAsia="Cambria" w:hAnsi="Cambria" w:cs="Cambria"/>
          <w:color w:val="000000"/>
        </w:rPr>
        <w:t xml:space="preserve">Oglaševalci, ki oglašujejo neposredno brez posredovanja agencij, so na podlagi neto prometa v preteklem letu in napovedi za tekoče leto upravičeni do količinskega popusta za neposredne naročnike. </w:t>
      </w:r>
    </w:p>
    <w:p w14:paraId="2407CB82" w14:textId="77777777" w:rsidR="00E74588" w:rsidRDefault="00E74588" w:rsidP="0096606D">
      <w:pPr>
        <w:spacing w:line="276" w:lineRule="auto"/>
        <w:jc w:val="both"/>
        <w:rPr>
          <w:rFonts w:ascii="Cambria" w:eastAsia="Cambria" w:hAnsi="Cambria" w:cs="Cambria"/>
          <w:color w:val="000000"/>
        </w:rPr>
      </w:pPr>
    </w:p>
    <w:p w14:paraId="5A170D19" w14:textId="77777777" w:rsidR="00E74588" w:rsidRDefault="00E74588" w:rsidP="00E74588">
      <w:pPr>
        <w:spacing w:line="276" w:lineRule="auto"/>
        <w:jc w:val="both"/>
        <w:rPr>
          <w:rFonts w:ascii="Cambria" w:eastAsia="Cambria" w:hAnsi="Cambria" w:cs="Cambria"/>
          <w:b/>
          <w:color w:val="000000"/>
          <w:u w:val="single"/>
        </w:rPr>
      </w:pPr>
    </w:p>
    <w:p w14:paraId="415E4DE0"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VIII. POPUSTI IN LESTVICE POPUSTOV NA TELEVIZIJI SLOVENIJA</w:t>
      </w:r>
    </w:p>
    <w:p w14:paraId="59DE6363" w14:textId="77777777" w:rsidR="00E74588" w:rsidRDefault="00E74588" w:rsidP="00E74588">
      <w:pPr>
        <w:spacing w:line="276" w:lineRule="auto"/>
        <w:jc w:val="both"/>
        <w:rPr>
          <w:rFonts w:ascii="Cambria" w:eastAsia="Cambria" w:hAnsi="Cambria" w:cs="Cambria"/>
          <w:color w:val="000000"/>
        </w:rPr>
      </w:pPr>
    </w:p>
    <w:p w14:paraId="4397C513" w14:textId="77777777" w:rsidR="00E74588" w:rsidRDefault="00E74588" w:rsidP="00E74588">
      <w:pPr>
        <w:spacing w:after="200" w:line="276" w:lineRule="auto"/>
        <w:jc w:val="both"/>
        <w:rPr>
          <w:rFonts w:ascii="Cambria" w:eastAsia="Cambria" w:hAnsi="Cambria" w:cs="Cambria"/>
          <w:color w:val="000000"/>
        </w:rPr>
      </w:pPr>
    </w:p>
    <w:tbl>
      <w:tblPr>
        <w:tblW w:w="0" w:type="auto"/>
        <w:jc w:val="center"/>
        <w:tblCellMar>
          <w:left w:w="0" w:type="dxa"/>
          <w:right w:w="0" w:type="dxa"/>
        </w:tblCellMar>
        <w:tblLook w:val="04A0" w:firstRow="1" w:lastRow="0" w:firstColumn="1" w:lastColumn="0" w:noHBand="0" w:noVBand="1"/>
      </w:tblPr>
      <w:tblGrid>
        <w:gridCol w:w="3261"/>
        <w:gridCol w:w="2976"/>
      </w:tblGrid>
      <w:tr w:rsidR="00E74588" w14:paraId="5EDDB671" w14:textId="77777777" w:rsidTr="004446D7">
        <w:trPr>
          <w:jc w:val="center"/>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0704A43" w14:textId="77777777" w:rsidR="00E74588" w:rsidRDefault="00E74588" w:rsidP="004446D7">
            <w:pPr>
              <w:spacing w:line="276" w:lineRule="auto"/>
              <w:jc w:val="both"/>
            </w:pPr>
            <w:r>
              <w:rPr>
                <w:rFonts w:ascii="Cambria" w:hAnsi="Cambria"/>
                <w:color w:val="000000"/>
              </w:rPr>
              <w:t xml:space="preserve">DODATNI KOLIČINSKI POPUSTI ZA NAROČNIKE PREKO AGENCIJ (bruto zneski) </w:t>
            </w:r>
          </w:p>
        </w:tc>
      </w:tr>
      <w:tr w:rsidR="00E74588" w14:paraId="3EA63FFE"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ACFF8A" w14:textId="77777777" w:rsidR="00E74588" w:rsidRDefault="00E74588" w:rsidP="004446D7">
            <w:pPr>
              <w:spacing w:line="276" w:lineRule="auto"/>
              <w:jc w:val="both"/>
              <w:rPr>
                <w:rFonts w:ascii="Calibri" w:hAnsi="Calibri" w:cs="Calibri"/>
                <w:sz w:val="22"/>
                <w:szCs w:val="22"/>
              </w:rPr>
            </w:pPr>
            <w:r>
              <w:rPr>
                <w:rFonts w:ascii="Cambria" w:hAnsi="Cambria"/>
                <w:color w:val="000000"/>
              </w:rPr>
              <w:t xml:space="preserve">do 4.000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D43FF3" w14:textId="77777777" w:rsidR="00E74588" w:rsidRDefault="00E74588" w:rsidP="004446D7">
            <w:pPr>
              <w:spacing w:line="276" w:lineRule="auto"/>
              <w:jc w:val="both"/>
            </w:pPr>
            <w:r>
              <w:rPr>
                <w:rFonts w:ascii="Cambria" w:hAnsi="Cambria"/>
                <w:color w:val="000000"/>
              </w:rPr>
              <w:t xml:space="preserve">3 % </w:t>
            </w:r>
          </w:p>
        </w:tc>
      </w:tr>
      <w:tr w:rsidR="00E74588" w14:paraId="4AAD7281"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F1D0A3" w14:textId="77777777" w:rsidR="00E74588" w:rsidRDefault="00E74588" w:rsidP="004446D7">
            <w:pPr>
              <w:spacing w:line="276" w:lineRule="auto"/>
              <w:jc w:val="both"/>
            </w:pPr>
            <w:r>
              <w:rPr>
                <w:rFonts w:ascii="Cambria" w:hAnsi="Cambria"/>
                <w:color w:val="000000"/>
              </w:rPr>
              <w:t xml:space="preserve">4.001 do 12.500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9DDBD20" w14:textId="77777777" w:rsidR="00E74588" w:rsidRDefault="00E74588" w:rsidP="004446D7">
            <w:pPr>
              <w:spacing w:line="276" w:lineRule="auto"/>
              <w:jc w:val="both"/>
            </w:pPr>
            <w:r>
              <w:rPr>
                <w:rFonts w:ascii="Cambria" w:hAnsi="Cambria"/>
                <w:color w:val="000000"/>
              </w:rPr>
              <w:t xml:space="preserve">7 % </w:t>
            </w:r>
          </w:p>
        </w:tc>
      </w:tr>
      <w:tr w:rsidR="00E74588" w14:paraId="23546D9B"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0E9EB1" w14:textId="77777777" w:rsidR="00E74588" w:rsidRDefault="00E74588" w:rsidP="004446D7">
            <w:pPr>
              <w:spacing w:line="276" w:lineRule="auto"/>
              <w:jc w:val="both"/>
            </w:pPr>
            <w:r>
              <w:rPr>
                <w:rFonts w:ascii="Cambria" w:hAnsi="Cambria"/>
                <w:color w:val="000000"/>
              </w:rPr>
              <w:t xml:space="preserve">12.501 do 25.000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EAF8B7" w14:textId="77777777" w:rsidR="00E74588" w:rsidRDefault="00E74588" w:rsidP="004446D7">
            <w:pPr>
              <w:spacing w:line="276" w:lineRule="auto"/>
              <w:jc w:val="both"/>
            </w:pPr>
            <w:r>
              <w:rPr>
                <w:rFonts w:ascii="Cambria" w:hAnsi="Cambria"/>
                <w:color w:val="000000"/>
              </w:rPr>
              <w:t xml:space="preserve">8 % </w:t>
            </w:r>
          </w:p>
        </w:tc>
      </w:tr>
      <w:tr w:rsidR="00E74588" w14:paraId="152F769C"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FDA726" w14:textId="77777777" w:rsidR="00E74588" w:rsidRDefault="00E74588" w:rsidP="004446D7">
            <w:pPr>
              <w:spacing w:line="276" w:lineRule="auto"/>
              <w:jc w:val="both"/>
            </w:pPr>
            <w:r>
              <w:rPr>
                <w:rFonts w:ascii="Cambria" w:hAnsi="Cambria"/>
                <w:color w:val="000000"/>
              </w:rPr>
              <w:t xml:space="preserve">25.001 do 40.000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0266D3" w14:textId="77777777" w:rsidR="00E74588" w:rsidRDefault="00E74588" w:rsidP="004446D7">
            <w:pPr>
              <w:spacing w:line="276" w:lineRule="auto"/>
              <w:jc w:val="both"/>
            </w:pPr>
            <w:r>
              <w:rPr>
                <w:rFonts w:ascii="Cambria" w:hAnsi="Cambria"/>
                <w:color w:val="000000"/>
              </w:rPr>
              <w:t xml:space="preserve">10 % </w:t>
            </w:r>
          </w:p>
        </w:tc>
      </w:tr>
      <w:tr w:rsidR="00E74588" w14:paraId="67D4E113"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E5FCDC" w14:textId="77777777" w:rsidR="00E74588" w:rsidRDefault="00E74588" w:rsidP="004446D7">
            <w:pPr>
              <w:spacing w:line="276" w:lineRule="auto"/>
              <w:jc w:val="both"/>
            </w:pPr>
            <w:r>
              <w:rPr>
                <w:rFonts w:ascii="Cambria" w:hAnsi="Cambria"/>
                <w:color w:val="000000"/>
              </w:rPr>
              <w:t xml:space="preserve">40.001 do 55.500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227AFD" w14:textId="77777777" w:rsidR="00E74588" w:rsidRDefault="00E74588" w:rsidP="004446D7">
            <w:pPr>
              <w:spacing w:line="276" w:lineRule="auto"/>
              <w:jc w:val="both"/>
            </w:pPr>
            <w:r>
              <w:rPr>
                <w:rFonts w:ascii="Cambria" w:hAnsi="Cambria"/>
                <w:color w:val="000000"/>
              </w:rPr>
              <w:t xml:space="preserve">11 % </w:t>
            </w:r>
          </w:p>
        </w:tc>
      </w:tr>
      <w:tr w:rsidR="00E74588" w14:paraId="350469F5"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CB7356" w14:textId="77777777" w:rsidR="00E74588" w:rsidRDefault="00E74588" w:rsidP="004446D7">
            <w:pPr>
              <w:spacing w:line="276" w:lineRule="auto"/>
              <w:jc w:val="both"/>
            </w:pPr>
            <w:r>
              <w:rPr>
                <w:rFonts w:ascii="Cambria" w:hAnsi="Cambria"/>
                <w:color w:val="000000"/>
              </w:rPr>
              <w:t xml:space="preserve">55.501 do 85.000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14977D" w14:textId="77777777" w:rsidR="00E74588" w:rsidRDefault="00E74588" w:rsidP="004446D7">
            <w:pPr>
              <w:spacing w:line="276" w:lineRule="auto"/>
              <w:jc w:val="both"/>
            </w:pPr>
            <w:r>
              <w:rPr>
                <w:rFonts w:ascii="Cambria" w:hAnsi="Cambria"/>
                <w:color w:val="000000"/>
              </w:rPr>
              <w:t xml:space="preserve">13 % </w:t>
            </w:r>
          </w:p>
        </w:tc>
      </w:tr>
      <w:tr w:rsidR="00E74588" w14:paraId="46AB1BD1"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61A3CA" w14:textId="77777777" w:rsidR="00E74588" w:rsidRDefault="00E74588" w:rsidP="004446D7">
            <w:pPr>
              <w:spacing w:line="276" w:lineRule="auto"/>
              <w:jc w:val="both"/>
            </w:pPr>
            <w:r>
              <w:rPr>
                <w:rFonts w:ascii="Cambria" w:hAnsi="Cambria"/>
                <w:color w:val="000000"/>
              </w:rPr>
              <w:t xml:space="preserve">85.001 do 125.000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D53050" w14:textId="77777777" w:rsidR="00E74588" w:rsidRDefault="00E74588" w:rsidP="004446D7">
            <w:pPr>
              <w:spacing w:line="276" w:lineRule="auto"/>
              <w:jc w:val="both"/>
            </w:pPr>
            <w:r>
              <w:rPr>
                <w:rFonts w:ascii="Cambria" w:hAnsi="Cambria"/>
                <w:color w:val="000000"/>
              </w:rPr>
              <w:t xml:space="preserve">15 % </w:t>
            </w:r>
          </w:p>
        </w:tc>
      </w:tr>
      <w:tr w:rsidR="00E74588" w14:paraId="62E6F185"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5707F4" w14:textId="77777777" w:rsidR="00E74588" w:rsidRDefault="00E74588" w:rsidP="004446D7">
            <w:pPr>
              <w:spacing w:line="276" w:lineRule="auto"/>
              <w:jc w:val="both"/>
            </w:pPr>
            <w:r>
              <w:rPr>
                <w:rFonts w:ascii="Cambria" w:hAnsi="Cambria"/>
                <w:color w:val="000000"/>
              </w:rPr>
              <w:t xml:space="preserve">125.001 do 175.000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D8EC1C" w14:textId="77777777" w:rsidR="00E74588" w:rsidRDefault="00E74588" w:rsidP="004446D7">
            <w:pPr>
              <w:spacing w:line="276" w:lineRule="auto"/>
              <w:jc w:val="both"/>
            </w:pPr>
            <w:r>
              <w:rPr>
                <w:rFonts w:ascii="Cambria" w:hAnsi="Cambria"/>
                <w:color w:val="000000"/>
              </w:rPr>
              <w:t xml:space="preserve">17 % </w:t>
            </w:r>
          </w:p>
        </w:tc>
      </w:tr>
      <w:tr w:rsidR="00E74588" w14:paraId="20D675E2"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CC6530" w14:textId="77777777" w:rsidR="00E74588" w:rsidRDefault="00E74588" w:rsidP="004446D7">
            <w:pPr>
              <w:spacing w:line="276" w:lineRule="auto"/>
              <w:jc w:val="both"/>
            </w:pPr>
            <w:r>
              <w:rPr>
                <w:rFonts w:ascii="Cambria" w:hAnsi="Cambria"/>
                <w:color w:val="000000"/>
              </w:rPr>
              <w:t xml:space="preserve">175.001 do 250.000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52D587" w14:textId="77777777" w:rsidR="00E74588" w:rsidRDefault="00E74588" w:rsidP="004446D7">
            <w:pPr>
              <w:spacing w:line="276" w:lineRule="auto"/>
              <w:jc w:val="both"/>
            </w:pPr>
            <w:r>
              <w:rPr>
                <w:rFonts w:ascii="Cambria" w:hAnsi="Cambria"/>
                <w:color w:val="000000"/>
              </w:rPr>
              <w:t xml:space="preserve">19 % </w:t>
            </w:r>
          </w:p>
        </w:tc>
      </w:tr>
      <w:tr w:rsidR="00E74588" w14:paraId="47BC1904"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7530C6" w14:textId="77777777" w:rsidR="00E74588" w:rsidRDefault="00E74588" w:rsidP="004446D7">
            <w:pPr>
              <w:spacing w:line="276" w:lineRule="auto"/>
              <w:jc w:val="both"/>
            </w:pPr>
            <w:r>
              <w:rPr>
                <w:rFonts w:ascii="Cambria" w:hAnsi="Cambria"/>
                <w:color w:val="000000"/>
              </w:rPr>
              <w:t xml:space="preserve">250.001 do 350.000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DCF552" w14:textId="77777777" w:rsidR="00E74588" w:rsidRDefault="00E74588" w:rsidP="004446D7">
            <w:pPr>
              <w:spacing w:line="276" w:lineRule="auto"/>
              <w:jc w:val="both"/>
            </w:pPr>
            <w:r>
              <w:rPr>
                <w:rFonts w:ascii="Cambria" w:hAnsi="Cambria"/>
                <w:color w:val="000000"/>
              </w:rPr>
              <w:t xml:space="preserve">22 % </w:t>
            </w:r>
          </w:p>
        </w:tc>
      </w:tr>
      <w:tr w:rsidR="00E74588" w14:paraId="76F62B50"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187A35" w14:textId="77777777" w:rsidR="00E74588" w:rsidRDefault="00E74588" w:rsidP="004446D7">
            <w:pPr>
              <w:spacing w:line="276" w:lineRule="auto"/>
              <w:jc w:val="both"/>
            </w:pPr>
            <w:r>
              <w:rPr>
                <w:rFonts w:ascii="Cambria" w:hAnsi="Cambria"/>
                <w:color w:val="000000"/>
              </w:rPr>
              <w:t xml:space="preserve">350.001 do 450.000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150F3B" w14:textId="77777777" w:rsidR="00E74588" w:rsidRDefault="00E74588" w:rsidP="004446D7">
            <w:pPr>
              <w:spacing w:line="276" w:lineRule="auto"/>
              <w:jc w:val="both"/>
            </w:pPr>
            <w:r>
              <w:rPr>
                <w:rFonts w:ascii="Cambria" w:hAnsi="Cambria"/>
                <w:color w:val="000000"/>
              </w:rPr>
              <w:t xml:space="preserve">25 % </w:t>
            </w:r>
          </w:p>
        </w:tc>
      </w:tr>
      <w:tr w:rsidR="00E74588" w14:paraId="590A1407"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E896F2" w14:textId="77777777" w:rsidR="00E74588" w:rsidRDefault="00E74588" w:rsidP="004446D7">
            <w:pPr>
              <w:spacing w:line="276" w:lineRule="auto"/>
              <w:jc w:val="both"/>
            </w:pPr>
            <w:r>
              <w:rPr>
                <w:rFonts w:ascii="Cambria" w:hAnsi="Cambria"/>
                <w:color w:val="000000"/>
              </w:rPr>
              <w:t xml:space="preserve">450.001 do 550.000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F3978E" w14:textId="77777777" w:rsidR="00E74588" w:rsidRDefault="00E74588" w:rsidP="004446D7">
            <w:pPr>
              <w:spacing w:line="276" w:lineRule="auto"/>
              <w:jc w:val="both"/>
            </w:pPr>
            <w:r>
              <w:rPr>
                <w:rFonts w:ascii="Cambria" w:hAnsi="Cambria"/>
                <w:color w:val="000000"/>
              </w:rPr>
              <w:t xml:space="preserve">28 % </w:t>
            </w:r>
          </w:p>
        </w:tc>
      </w:tr>
      <w:tr w:rsidR="00E74588" w14:paraId="1952019A"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AF2A87" w14:textId="77777777" w:rsidR="00E74588" w:rsidRDefault="00E74588" w:rsidP="004446D7">
            <w:pPr>
              <w:spacing w:line="276" w:lineRule="auto"/>
              <w:jc w:val="both"/>
            </w:pPr>
            <w:r>
              <w:rPr>
                <w:rFonts w:ascii="Cambria" w:hAnsi="Cambria"/>
                <w:color w:val="000000"/>
              </w:rPr>
              <w:t xml:space="preserve">550.001 do 650.000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FF8304" w14:textId="77777777" w:rsidR="00E74588" w:rsidRDefault="00E74588" w:rsidP="004446D7">
            <w:pPr>
              <w:spacing w:line="276" w:lineRule="auto"/>
              <w:jc w:val="both"/>
            </w:pPr>
            <w:r>
              <w:rPr>
                <w:rFonts w:ascii="Cambria" w:hAnsi="Cambria"/>
                <w:color w:val="000000"/>
              </w:rPr>
              <w:t xml:space="preserve">31 % </w:t>
            </w:r>
          </w:p>
        </w:tc>
      </w:tr>
      <w:tr w:rsidR="00E74588" w14:paraId="6E0EAF9E"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143FEB" w14:textId="77777777" w:rsidR="00E74588" w:rsidRDefault="00E74588" w:rsidP="004446D7">
            <w:pPr>
              <w:spacing w:line="276" w:lineRule="auto"/>
              <w:jc w:val="both"/>
            </w:pPr>
            <w:r>
              <w:rPr>
                <w:rFonts w:ascii="Cambria" w:hAnsi="Cambria"/>
                <w:color w:val="000000"/>
              </w:rPr>
              <w:lastRenderedPageBreak/>
              <w:t xml:space="preserve">650.001 do 800.000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E50571" w14:textId="77777777" w:rsidR="00E74588" w:rsidRDefault="00E74588" w:rsidP="004446D7">
            <w:pPr>
              <w:spacing w:line="276" w:lineRule="auto"/>
              <w:jc w:val="both"/>
            </w:pPr>
            <w:r>
              <w:rPr>
                <w:rFonts w:ascii="Cambria" w:hAnsi="Cambria"/>
                <w:color w:val="000000"/>
              </w:rPr>
              <w:t xml:space="preserve">35 % </w:t>
            </w:r>
          </w:p>
        </w:tc>
      </w:tr>
      <w:tr w:rsidR="00E74588" w14:paraId="1658819F"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742C12" w14:textId="77777777" w:rsidR="00E74588" w:rsidRDefault="00E74588" w:rsidP="004446D7">
            <w:pPr>
              <w:spacing w:line="276" w:lineRule="auto"/>
              <w:jc w:val="both"/>
            </w:pPr>
            <w:r>
              <w:rPr>
                <w:rFonts w:ascii="Cambria" w:hAnsi="Cambria"/>
                <w:color w:val="000000"/>
              </w:rPr>
              <w:t xml:space="preserve">800.001 do 1.000.000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CB8921" w14:textId="77777777" w:rsidR="00E74588" w:rsidRDefault="00E74588" w:rsidP="004446D7">
            <w:pPr>
              <w:spacing w:line="276" w:lineRule="auto"/>
              <w:jc w:val="both"/>
            </w:pPr>
            <w:r>
              <w:rPr>
                <w:rFonts w:ascii="Cambria" w:hAnsi="Cambria"/>
                <w:color w:val="000000"/>
              </w:rPr>
              <w:t xml:space="preserve">40 % </w:t>
            </w:r>
          </w:p>
        </w:tc>
      </w:tr>
      <w:tr w:rsidR="00E74588" w14:paraId="28461695"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7160F0" w14:textId="77777777" w:rsidR="00E74588" w:rsidRDefault="00E74588" w:rsidP="004446D7">
            <w:pPr>
              <w:spacing w:line="276" w:lineRule="auto"/>
              <w:jc w:val="both"/>
            </w:pPr>
            <w:r>
              <w:rPr>
                <w:rFonts w:ascii="Cambria" w:hAnsi="Cambria"/>
                <w:color w:val="000000"/>
              </w:rPr>
              <w:t xml:space="preserve">nad 1.000.001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A0CF87" w14:textId="77777777" w:rsidR="00E74588" w:rsidRDefault="00E74588" w:rsidP="004446D7">
            <w:pPr>
              <w:spacing w:line="276" w:lineRule="auto"/>
              <w:jc w:val="both"/>
            </w:pPr>
            <w:r>
              <w:rPr>
                <w:rFonts w:ascii="Cambria" w:hAnsi="Cambria"/>
                <w:color w:val="000000"/>
              </w:rPr>
              <w:t xml:space="preserve">42 % </w:t>
            </w:r>
          </w:p>
        </w:tc>
      </w:tr>
    </w:tbl>
    <w:p w14:paraId="23DD0FDF" w14:textId="77777777" w:rsidR="00E74588" w:rsidRDefault="00E74588" w:rsidP="00E74588">
      <w:pPr>
        <w:rPr>
          <w:rFonts w:ascii="Calibri" w:eastAsiaTheme="minorHAnsi" w:hAnsi="Calibri" w:cs="Calibri"/>
          <w:sz w:val="22"/>
          <w:szCs w:val="22"/>
        </w:rPr>
      </w:pPr>
    </w:p>
    <w:tbl>
      <w:tblPr>
        <w:tblW w:w="0" w:type="auto"/>
        <w:jc w:val="center"/>
        <w:tblCellMar>
          <w:left w:w="0" w:type="dxa"/>
          <w:right w:w="0" w:type="dxa"/>
        </w:tblCellMar>
        <w:tblLook w:val="04A0" w:firstRow="1" w:lastRow="0" w:firstColumn="1" w:lastColumn="0" w:noHBand="0" w:noVBand="1"/>
      </w:tblPr>
      <w:tblGrid>
        <w:gridCol w:w="3261"/>
        <w:gridCol w:w="2976"/>
      </w:tblGrid>
      <w:tr w:rsidR="00E74588" w14:paraId="5C775B8E" w14:textId="77777777" w:rsidTr="004446D7">
        <w:trPr>
          <w:jc w:val="center"/>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2B6AB43" w14:textId="77777777" w:rsidR="00E74588" w:rsidRDefault="00E74588" w:rsidP="004446D7">
            <w:pPr>
              <w:spacing w:line="276" w:lineRule="auto"/>
              <w:rPr>
                <w:rFonts w:ascii="Cambria" w:hAnsi="Cambria"/>
                <w:color w:val="000000"/>
              </w:rPr>
            </w:pPr>
            <w:r>
              <w:rPr>
                <w:rFonts w:ascii="Cambria" w:hAnsi="Cambria"/>
                <w:color w:val="000000"/>
              </w:rPr>
              <w:t xml:space="preserve">KOLIČINSKI POPUSTI ZA DIREKTNE NAROČNIKE </w:t>
            </w:r>
          </w:p>
          <w:p w14:paraId="64D50D98" w14:textId="77777777" w:rsidR="00E74588" w:rsidRDefault="00E74588" w:rsidP="004446D7">
            <w:pPr>
              <w:spacing w:line="276" w:lineRule="auto"/>
              <w:rPr>
                <w:sz w:val="22"/>
                <w:szCs w:val="22"/>
              </w:rPr>
            </w:pPr>
            <w:r>
              <w:rPr>
                <w:rFonts w:ascii="Cambria" w:hAnsi="Cambria"/>
                <w:color w:val="000000"/>
              </w:rPr>
              <w:t xml:space="preserve">(bruto zneski) </w:t>
            </w:r>
          </w:p>
        </w:tc>
      </w:tr>
      <w:tr w:rsidR="00E74588" w14:paraId="1330F9F4"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004088" w14:textId="77777777" w:rsidR="00E74588" w:rsidRDefault="00E74588" w:rsidP="004446D7">
            <w:pPr>
              <w:spacing w:line="276" w:lineRule="auto"/>
              <w:rPr>
                <w:rFonts w:ascii="Calibri" w:hAnsi="Calibri" w:cs="Calibri"/>
              </w:rPr>
            </w:pPr>
            <w:r>
              <w:rPr>
                <w:rFonts w:ascii="Cambria" w:hAnsi="Cambria"/>
                <w:color w:val="000000"/>
              </w:rPr>
              <w:t xml:space="preserve">do 4.000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B89B77" w14:textId="77777777" w:rsidR="00E74588" w:rsidRDefault="00E74588" w:rsidP="004446D7">
            <w:pPr>
              <w:spacing w:line="276" w:lineRule="auto"/>
            </w:pPr>
            <w:r>
              <w:rPr>
                <w:rFonts w:ascii="Cambria" w:hAnsi="Cambria"/>
                <w:color w:val="000000"/>
              </w:rPr>
              <w:t xml:space="preserve">13 % </w:t>
            </w:r>
          </w:p>
        </w:tc>
      </w:tr>
      <w:tr w:rsidR="00E74588" w14:paraId="081106CE"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F1B153" w14:textId="77777777" w:rsidR="00E74588" w:rsidRDefault="00E74588" w:rsidP="004446D7">
            <w:pPr>
              <w:spacing w:line="276" w:lineRule="auto"/>
            </w:pPr>
            <w:r>
              <w:rPr>
                <w:rFonts w:ascii="Cambria" w:hAnsi="Cambria"/>
                <w:color w:val="000000"/>
              </w:rPr>
              <w:t xml:space="preserve">4.001 do 12.500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2C9305" w14:textId="77777777" w:rsidR="00E74588" w:rsidRDefault="00E74588" w:rsidP="004446D7">
            <w:pPr>
              <w:spacing w:line="276" w:lineRule="auto"/>
            </w:pPr>
            <w:r>
              <w:rPr>
                <w:rFonts w:ascii="Cambria" w:hAnsi="Cambria"/>
                <w:color w:val="000000"/>
              </w:rPr>
              <w:t xml:space="preserve">17 % </w:t>
            </w:r>
          </w:p>
        </w:tc>
      </w:tr>
      <w:tr w:rsidR="00E74588" w14:paraId="3FEF2F82"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3EB41A" w14:textId="77777777" w:rsidR="00E74588" w:rsidRDefault="00E74588" w:rsidP="004446D7">
            <w:pPr>
              <w:spacing w:line="276" w:lineRule="auto"/>
            </w:pPr>
            <w:r>
              <w:rPr>
                <w:rFonts w:ascii="Cambria" w:hAnsi="Cambria"/>
                <w:color w:val="000000"/>
              </w:rPr>
              <w:t xml:space="preserve">12.501 do 25.000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9003D0" w14:textId="77777777" w:rsidR="00E74588" w:rsidRDefault="00E74588" w:rsidP="004446D7">
            <w:pPr>
              <w:spacing w:line="276" w:lineRule="auto"/>
            </w:pPr>
            <w:r>
              <w:rPr>
                <w:rFonts w:ascii="Cambria" w:hAnsi="Cambria"/>
                <w:color w:val="000000"/>
              </w:rPr>
              <w:t xml:space="preserve">18 % </w:t>
            </w:r>
          </w:p>
        </w:tc>
      </w:tr>
      <w:tr w:rsidR="00E74588" w14:paraId="69F22551"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FE6C1C" w14:textId="77777777" w:rsidR="00E74588" w:rsidRDefault="00E74588" w:rsidP="004446D7">
            <w:pPr>
              <w:spacing w:line="276" w:lineRule="auto"/>
            </w:pPr>
            <w:r>
              <w:rPr>
                <w:rFonts w:ascii="Cambria" w:hAnsi="Cambria"/>
                <w:color w:val="000000"/>
              </w:rPr>
              <w:t xml:space="preserve">25.001 do 40.000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865EDE" w14:textId="77777777" w:rsidR="00E74588" w:rsidRDefault="00E74588" w:rsidP="004446D7">
            <w:pPr>
              <w:spacing w:line="276" w:lineRule="auto"/>
            </w:pPr>
            <w:r>
              <w:rPr>
                <w:rFonts w:ascii="Cambria" w:hAnsi="Cambria"/>
                <w:color w:val="000000"/>
              </w:rPr>
              <w:t xml:space="preserve">20 % </w:t>
            </w:r>
          </w:p>
        </w:tc>
      </w:tr>
      <w:tr w:rsidR="00E74588" w14:paraId="206EE5B1"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8E76E3" w14:textId="77777777" w:rsidR="00E74588" w:rsidRDefault="00E74588" w:rsidP="004446D7">
            <w:pPr>
              <w:spacing w:line="276" w:lineRule="auto"/>
            </w:pPr>
            <w:r>
              <w:rPr>
                <w:rFonts w:ascii="Cambria" w:hAnsi="Cambria"/>
                <w:color w:val="000000"/>
              </w:rPr>
              <w:t xml:space="preserve">40.001 do 55.500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738981" w14:textId="77777777" w:rsidR="00E74588" w:rsidRDefault="00E74588" w:rsidP="004446D7">
            <w:pPr>
              <w:spacing w:line="276" w:lineRule="auto"/>
            </w:pPr>
            <w:r>
              <w:rPr>
                <w:rFonts w:ascii="Cambria" w:hAnsi="Cambria"/>
                <w:color w:val="000000"/>
              </w:rPr>
              <w:t xml:space="preserve">21 % </w:t>
            </w:r>
          </w:p>
        </w:tc>
      </w:tr>
      <w:tr w:rsidR="00E74588" w14:paraId="0B5A0834"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6E8A3F" w14:textId="77777777" w:rsidR="00E74588" w:rsidRDefault="00E74588" w:rsidP="004446D7">
            <w:pPr>
              <w:spacing w:line="276" w:lineRule="auto"/>
            </w:pPr>
            <w:r>
              <w:rPr>
                <w:rFonts w:ascii="Cambria" w:hAnsi="Cambria"/>
                <w:color w:val="000000"/>
              </w:rPr>
              <w:t xml:space="preserve">55.501 do 85.000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BA6FA7" w14:textId="77777777" w:rsidR="00E74588" w:rsidRDefault="00E74588" w:rsidP="004446D7">
            <w:pPr>
              <w:spacing w:line="276" w:lineRule="auto"/>
            </w:pPr>
            <w:r>
              <w:rPr>
                <w:rFonts w:ascii="Cambria" w:hAnsi="Cambria"/>
                <w:color w:val="000000"/>
              </w:rPr>
              <w:t xml:space="preserve">23 % </w:t>
            </w:r>
          </w:p>
        </w:tc>
      </w:tr>
      <w:tr w:rsidR="00E74588" w14:paraId="22BFF417"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F95EA7" w14:textId="77777777" w:rsidR="00E74588" w:rsidRDefault="00E74588" w:rsidP="004446D7">
            <w:pPr>
              <w:spacing w:line="276" w:lineRule="auto"/>
            </w:pPr>
            <w:r>
              <w:rPr>
                <w:rFonts w:ascii="Cambria" w:hAnsi="Cambria"/>
                <w:color w:val="000000"/>
              </w:rPr>
              <w:t xml:space="preserve">85.001 do 125.000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B0EEA4" w14:textId="77777777" w:rsidR="00E74588" w:rsidRDefault="00E74588" w:rsidP="004446D7">
            <w:pPr>
              <w:spacing w:line="276" w:lineRule="auto"/>
            </w:pPr>
            <w:r>
              <w:rPr>
                <w:rFonts w:ascii="Cambria" w:hAnsi="Cambria"/>
                <w:color w:val="000000"/>
              </w:rPr>
              <w:t xml:space="preserve">25 % </w:t>
            </w:r>
          </w:p>
        </w:tc>
      </w:tr>
      <w:tr w:rsidR="00E74588" w14:paraId="4979C4DC"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03E4BB" w14:textId="77777777" w:rsidR="00E74588" w:rsidRDefault="00E74588" w:rsidP="004446D7">
            <w:pPr>
              <w:spacing w:line="276" w:lineRule="auto"/>
            </w:pPr>
            <w:r>
              <w:rPr>
                <w:rFonts w:ascii="Cambria" w:hAnsi="Cambria"/>
                <w:color w:val="000000"/>
              </w:rPr>
              <w:t xml:space="preserve">125.001 do 175.000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6AB39F" w14:textId="77777777" w:rsidR="00E74588" w:rsidRDefault="00E74588" w:rsidP="004446D7">
            <w:pPr>
              <w:spacing w:line="276" w:lineRule="auto"/>
            </w:pPr>
            <w:r>
              <w:rPr>
                <w:rFonts w:ascii="Cambria" w:hAnsi="Cambria"/>
                <w:color w:val="000000"/>
              </w:rPr>
              <w:t xml:space="preserve">27 % </w:t>
            </w:r>
          </w:p>
        </w:tc>
      </w:tr>
      <w:tr w:rsidR="00E74588" w14:paraId="39440E9C"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820D8D" w14:textId="77777777" w:rsidR="00E74588" w:rsidRDefault="00E74588" w:rsidP="004446D7">
            <w:pPr>
              <w:spacing w:line="276" w:lineRule="auto"/>
            </w:pPr>
            <w:r>
              <w:rPr>
                <w:rFonts w:ascii="Cambria" w:hAnsi="Cambria"/>
                <w:color w:val="000000"/>
              </w:rPr>
              <w:t xml:space="preserve">175.001 do 250.000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4ECE10" w14:textId="77777777" w:rsidR="00E74588" w:rsidRDefault="00E74588" w:rsidP="004446D7">
            <w:pPr>
              <w:spacing w:line="276" w:lineRule="auto"/>
            </w:pPr>
            <w:r>
              <w:rPr>
                <w:rFonts w:ascii="Cambria" w:hAnsi="Cambria"/>
                <w:color w:val="000000"/>
              </w:rPr>
              <w:t xml:space="preserve">29 % </w:t>
            </w:r>
          </w:p>
        </w:tc>
      </w:tr>
      <w:tr w:rsidR="00E74588" w14:paraId="1C0BACCF"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F14580" w14:textId="77777777" w:rsidR="00E74588" w:rsidRDefault="00E74588" w:rsidP="004446D7">
            <w:pPr>
              <w:spacing w:line="276" w:lineRule="auto"/>
            </w:pPr>
            <w:r>
              <w:rPr>
                <w:rFonts w:ascii="Cambria" w:hAnsi="Cambria"/>
                <w:color w:val="000000"/>
              </w:rPr>
              <w:t xml:space="preserve">250.001 do 350.000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03F645" w14:textId="77777777" w:rsidR="00E74588" w:rsidRDefault="00E74588" w:rsidP="004446D7">
            <w:pPr>
              <w:spacing w:line="276" w:lineRule="auto"/>
            </w:pPr>
            <w:r>
              <w:rPr>
                <w:rFonts w:ascii="Cambria" w:hAnsi="Cambria"/>
                <w:color w:val="000000"/>
              </w:rPr>
              <w:t xml:space="preserve">32 % </w:t>
            </w:r>
          </w:p>
        </w:tc>
      </w:tr>
      <w:tr w:rsidR="00E74588" w14:paraId="63ECAD5C"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F12F6F" w14:textId="77777777" w:rsidR="00E74588" w:rsidRDefault="00E74588" w:rsidP="004446D7">
            <w:pPr>
              <w:spacing w:line="276" w:lineRule="auto"/>
            </w:pPr>
            <w:r>
              <w:rPr>
                <w:rFonts w:ascii="Cambria" w:hAnsi="Cambria"/>
                <w:color w:val="000000"/>
              </w:rPr>
              <w:t xml:space="preserve">350.001 do 450.000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B56B92" w14:textId="77777777" w:rsidR="00E74588" w:rsidRDefault="00E74588" w:rsidP="004446D7">
            <w:pPr>
              <w:spacing w:line="276" w:lineRule="auto"/>
            </w:pPr>
            <w:r>
              <w:rPr>
                <w:rFonts w:ascii="Cambria" w:hAnsi="Cambria"/>
                <w:color w:val="000000"/>
              </w:rPr>
              <w:t xml:space="preserve">35 % </w:t>
            </w:r>
          </w:p>
        </w:tc>
      </w:tr>
      <w:tr w:rsidR="00E74588" w14:paraId="4A3EE39B"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C37CDD" w14:textId="77777777" w:rsidR="00E74588" w:rsidRDefault="00E74588" w:rsidP="004446D7">
            <w:pPr>
              <w:spacing w:line="276" w:lineRule="auto"/>
            </w:pPr>
            <w:r>
              <w:rPr>
                <w:rFonts w:ascii="Cambria" w:hAnsi="Cambria"/>
                <w:color w:val="000000"/>
              </w:rPr>
              <w:t xml:space="preserve">450.001 do 550.000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99E6FB" w14:textId="77777777" w:rsidR="00E74588" w:rsidRDefault="00E74588" w:rsidP="004446D7">
            <w:pPr>
              <w:spacing w:line="276" w:lineRule="auto"/>
            </w:pPr>
            <w:r>
              <w:rPr>
                <w:rFonts w:ascii="Cambria" w:hAnsi="Cambria"/>
                <w:color w:val="000000"/>
              </w:rPr>
              <w:t xml:space="preserve">38 % </w:t>
            </w:r>
          </w:p>
        </w:tc>
      </w:tr>
      <w:tr w:rsidR="00E74588" w14:paraId="32534A49"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AE8287" w14:textId="77777777" w:rsidR="00E74588" w:rsidRDefault="00E74588" w:rsidP="004446D7">
            <w:pPr>
              <w:spacing w:line="276" w:lineRule="auto"/>
            </w:pPr>
            <w:r>
              <w:rPr>
                <w:rFonts w:ascii="Cambria" w:hAnsi="Cambria"/>
                <w:color w:val="000000"/>
              </w:rPr>
              <w:t xml:space="preserve">550.001 do 650.000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D27159" w14:textId="77777777" w:rsidR="00E74588" w:rsidRDefault="00E74588" w:rsidP="004446D7">
            <w:pPr>
              <w:spacing w:line="276" w:lineRule="auto"/>
            </w:pPr>
            <w:r>
              <w:rPr>
                <w:rFonts w:ascii="Cambria" w:hAnsi="Cambria"/>
                <w:color w:val="000000"/>
              </w:rPr>
              <w:t xml:space="preserve">41 % </w:t>
            </w:r>
          </w:p>
        </w:tc>
      </w:tr>
      <w:tr w:rsidR="00E74588" w14:paraId="1606A0F2"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559C06" w14:textId="77777777" w:rsidR="00E74588" w:rsidRDefault="00E74588" w:rsidP="004446D7">
            <w:pPr>
              <w:spacing w:line="276" w:lineRule="auto"/>
            </w:pPr>
            <w:r>
              <w:rPr>
                <w:rFonts w:ascii="Cambria" w:hAnsi="Cambria"/>
                <w:color w:val="000000"/>
              </w:rPr>
              <w:t xml:space="preserve">650.001 do 800.000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4F734A" w14:textId="77777777" w:rsidR="00E74588" w:rsidRDefault="00E74588" w:rsidP="004446D7">
            <w:pPr>
              <w:spacing w:line="276" w:lineRule="auto"/>
            </w:pPr>
            <w:r>
              <w:rPr>
                <w:rFonts w:ascii="Cambria" w:hAnsi="Cambria"/>
                <w:color w:val="000000"/>
              </w:rPr>
              <w:t xml:space="preserve">45 % </w:t>
            </w:r>
          </w:p>
        </w:tc>
      </w:tr>
      <w:tr w:rsidR="00E74588" w14:paraId="32B31C93"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592D32" w14:textId="77777777" w:rsidR="00E74588" w:rsidRDefault="00E74588" w:rsidP="004446D7">
            <w:pPr>
              <w:spacing w:line="276" w:lineRule="auto"/>
            </w:pPr>
            <w:r>
              <w:rPr>
                <w:rFonts w:ascii="Cambria" w:hAnsi="Cambria"/>
                <w:color w:val="000000"/>
              </w:rPr>
              <w:t xml:space="preserve">800.001 do 1.000.000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27A35E" w14:textId="77777777" w:rsidR="00E74588" w:rsidRDefault="00E74588" w:rsidP="004446D7">
            <w:pPr>
              <w:spacing w:line="276" w:lineRule="auto"/>
            </w:pPr>
            <w:r>
              <w:rPr>
                <w:rFonts w:ascii="Cambria" w:hAnsi="Cambria"/>
                <w:color w:val="000000"/>
              </w:rPr>
              <w:t xml:space="preserve">50 % </w:t>
            </w:r>
          </w:p>
        </w:tc>
      </w:tr>
      <w:tr w:rsidR="00E74588" w14:paraId="7E3A1A5B" w14:textId="77777777" w:rsidTr="004446D7">
        <w:trPr>
          <w:jc w:val="center"/>
        </w:trPr>
        <w:tc>
          <w:tcPr>
            <w:tcW w:w="32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5BFB90" w14:textId="77777777" w:rsidR="00E74588" w:rsidRDefault="00E74588" w:rsidP="004446D7">
            <w:pPr>
              <w:spacing w:line="276" w:lineRule="auto"/>
            </w:pPr>
            <w:r>
              <w:rPr>
                <w:rFonts w:ascii="Cambria" w:hAnsi="Cambria"/>
                <w:color w:val="000000"/>
              </w:rPr>
              <w:t xml:space="preserve">nad 1.000.001 EUR </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CE73B8" w14:textId="77777777" w:rsidR="00E74588" w:rsidRDefault="00E74588" w:rsidP="004446D7">
            <w:pPr>
              <w:spacing w:line="276" w:lineRule="auto"/>
            </w:pPr>
            <w:r>
              <w:rPr>
                <w:rFonts w:ascii="Cambria" w:hAnsi="Cambria"/>
                <w:color w:val="000000"/>
              </w:rPr>
              <w:t xml:space="preserve">52 % </w:t>
            </w:r>
          </w:p>
        </w:tc>
      </w:tr>
    </w:tbl>
    <w:p w14:paraId="1611FDF6" w14:textId="77777777" w:rsidR="00E74588" w:rsidRDefault="00E74588" w:rsidP="00E74588">
      <w:pPr>
        <w:spacing w:after="200" w:line="276" w:lineRule="auto"/>
        <w:jc w:val="both"/>
        <w:rPr>
          <w:rFonts w:ascii="Cambria" w:eastAsia="Cambria" w:hAnsi="Cambria" w:cs="Cambria"/>
          <w:color w:val="000000"/>
        </w:rPr>
      </w:pPr>
    </w:p>
    <w:p w14:paraId="382C117C" w14:textId="0ED0F0BB" w:rsidR="00E74588" w:rsidRDefault="00E74588" w:rsidP="00E74588">
      <w:pPr>
        <w:spacing w:after="200" w:line="276" w:lineRule="auto"/>
        <w:jc w:val="both"/>
        <w:rPr>
          <w:rFonts w:ascii="Cambria" w:eastAsia="Cambria" w:hAnsi="Cambria" w:cs="Cambria"/>
          <w:b/>
          <w:color w:val="000000"/>
          <w:u w:val="single"/>
        </w:rPr>
      </w:pPr>
      <w:r>
        <w:rPr>
          <w:rFonts w:ascii="Cambria" w:eastAsia="Cambria" w:hAnsi="Cambria" w:cs="Cambria"/>
          <w:b/>
          <w:color w:val="000000"/>
          <w:u w:val="single"/>
        </w:rPr>
        <w:t>IX. POPUSTI IN LESTVICE POPUSTOV NA RADIU SLOVENIJA</w:t>
      </w:r>
    </w:p>
    <w:p w14:paraId="0DA78EDA"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Popusti se obračunavajo na podlagi veljavnih lestvic popustov. Osnova za odobritev popusta je ustvarjeni letni promet, ki je določen kot bruto vrednost letnega oglaševanja, sponzorstev in promocijskega umeščanja posameznega naročnika v programih Radia Slovenija, program Prvi in Val 202. Bruto vrednost oglaševanja je vrednost oglasnega prostora po objavljenem aktualnem ceniku. Davek na dodano vrednost se pri tem ne upošteva. </w:t>
      </w:r>
    </w:p>
    <w:p w14:paraId="701FFBA3" w14:textId="77777777" w:rsidR="00E74588" w:rsidRDefault="00E74588" w:rsidP="00E74588">
      <w:pPr>
        <w:spacing w:line="276" w:lineRule="auto"/>
        <w:jc w:val="both"/>
        <w:rPr>
          <w:rFonts w:ascii="Cambria" w:eastAsia="Cambria" w:hAnsi="Cambria" w:cs="Cambria"/>
          <w:color w:val="000000"/>
        </w:rPr>
      </w:pPr>
    </w:p>
    <w:p w14:paraId="16059022"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Pri izračunu bruto vrednosti letnega oglaševanja se upošteva le plačana realizacija naročil v času veljavnosti pogodbe. V tej vrednosti so vključena vsa realizirana naročila za oglaševanje,  sponzoriranje in promocijsko umeščanje. </w:t>
      </w:r>
    </w:p>
    <w:p w14:paraId="6E771BD3" w14:textId="77777777" w:rsidR="00E74588" w:rsidRDefault="00E74588" w:rsidP="00E74588">
      <w:pPr>
        <w:spacing w:line="276" w:lineRule="auto"/>
        <w:jc w:val="both"/>
        <w:rPr>
          <w:rFonts w:ascii="Cambria" w:eastAsia="Cambria" w:hAnsi="Cambria" w:cs="Cambria"/>
          <w:color w:val="000000"/>
        </w:rPr>
      </w:pPr>
    </w:p>
    <w:p w14:paraId="6C00267B" w14:textId="34653BAE" w:rsidR="00E74588" w:rsidRDefault="00E74588" w:rsidP="0096606D">
      <w:pPr>
        <w:spacing w:line="276" w:lineRule="auto"/>
        <w:jc w:val="both"/>
        <w:rPr>
          <w:rFonts w:ascii="Cambria" w:eastAsia="Cambria" w:hAnsi="Cambria" w:cs="Cambria"/>
          <w:color w:val="000000"/>
        </w:rPr>
      </w:pPr>
      <w:r>
        <w:rPr>
          <w:rFonts w:ascii="Cambria" w:eastAsia="Cambria" w:hAnsi="Cambria" w:cs="Cambria"/>
          <w:color w:val="000000"/>
        </w:rPr>
        <w:t xml:space="preserve">Popusti se v tekočem letu prilagajajo doseženemu prometu tako, da se naročnikom s sklenjenimi pogodbami, ki presežejo določen obseg oglaševanja, na prvi naslednji fakturi odobri višji popust skladno z veljavno lestvico popustov. </w:t>
      </w:r>
    </w:p>
    <w:p w14:paraId="2AAF510A" w14:textId="77777777" w:rsidR="00306302" w:rsidRPr="0096606D" w:rsidRDefault="00306302" w:rsidP="0096606D">
      <w:pPr>
        <w:spacing w:line="276" w:lineRule="auto"/>
        <w:jc w:val="both"/>
        <w:rPr>
          <w:rFonts w:ascii="Cambria" w:eastAsia="Cambria" w:hAnsi="Cambria" w:cs="Cambria"/>
          <w:color w:val="000000"/>
        </w:rPr>
      </w:pPr>
    </w:p>
    <w:tbl>
      <w:tblPr>
        <w:tblW w:w="0" w:type="auto"/>
        <w:jc w:val="center"/>
        <w:tblCellMar>
          <w:left w:w="10" w:type="dxa"/>
          <w:right w:w="10" w:type="dxa"/>
        </w:tblCellMar>
        <w:tblLook w:val="0000" w:firstRow="0" w:lastRow="0" w:firstColumn="0" w:lastColumn="0" w:noHBand="0" w:noVBand="0"/>
      </w:tblPr>
      <w:tblGrid>
        <w:gridCol w:w="3261"/>
        <w:gridCol w:w="2976"/>
      </w:tblGrid>
      <w:tr w:rsidR="00E74588" w14:paraId="5EC108C0" w14:textId="77777777" w:rsidTr="004446D7">
        <w:trPr>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CD1268E" w14:textId="77777777" w:rsidR="00E74588" w:rsidRDefault="00E74588" w:rsidP="004446D7">
            <w:pPr>
              <w:spacing w:line="276" w:lineRule="auto"/>
              <w:jc w:val="both"/>
            </w:pPr>
            <w:r>
              <w:rPr>
                <w:rFonts w:ascii="Cambria" w:eastAsia="Cambria" w:hAnsi="Cambria" w:cs="Cambria"/>
                <w:color w:val="000000"/>
              </w:rPr>
              <w:lastRenderedPageBreak/>
              <w:t xml:space="preserve">DODATNI KOLIČINSKI POPUSTI ZA NAROČNIKE PREKO AGENCIJ (BRUTO ZNESKI) </w:t>
            </w:r>
          </w:p>
        </w:tc>
      </w:tr>
      <w:tr w:rsidR="00E74588" w14:paraId="3897F544"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98E8F" w14:textId="77777777" w:rsidR="00E74588" w:rsidRDefault="00E74588" w:rsidP="004446D7">
            <w:pPr>
              <w:spacing w:line="276" w:lineRule="auto"/>
              <w:jc w:val="both"/>
            </w:pPr>
            <w:r>
              <w:rPr>
                <w:rFonts w:ascii="Cambria" w:eastAsia="Cambria" w:hAnsi="Cambria" w:cs="Cambria"/>
                <w:color w:val="000000"/>
              </w:rPr>
              <w:t xml:space="preserve">do 3.000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ED181" w14:textId="77777777" w:rsidR="00E74588" w:rsidRDefault="00E74588" w:rsidP="004446D7">
            <w:pPr>
              <w:spacing w:line="276" w:lineRule="auto"/>
              <w:jc w:val="both"/>
            </w:pPr>
            <w:r>
              <w:rPr>
                <w:rFonts w:ascii="Cambria" w:eastAsia="Cambria" w:hAnsi="Cambria" w:cs="Cambria"/>
                <w:color w:val="000000"/>
              </w:rPr>
              <w:t xml:space="preserve">3 % </w:t>
            </w:r>
          </w:p>
        </w:tc>
      </w:tr>
      <w:tr w:rsidR="00E74588" w14:paraId="7039AE18"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8FC68" w14:textId="77777777" w:rsidR="00E74588" w:rsidRDefault="00E74588" w:rsidP="004446D7">
            <w:pPr>
              <w:spacing w:line="276" w:lineRule="auto"/>
              <w:jc w:val="both"/>
            </w:pPr>
            <w:r>
              <w:rPr>
                <w:rFonts w:ascii="Cambria" w:eastAsia="Cambria" w:hAnsi="Cambria" w:cs="Cambria"/>
                <w:color w:val="000000"/>
              </w:rPr>
              <w:t xml:space="preserve">3.001 do 5.000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7FF4B" w14:textId="77777777" w:rsidR="00E74588" w:rsidRDefault="00E74588" w:rsidP="004446D7">
            <w:pPr>
              <w:spacing w:line="276" w:lineRule="auto"/>
              <w:jc w:val="both"/>
            </w:pPr>
            <w:r>
              <w:rPr>
                <w:rFonts w:ascii="Cambria" w:eastAsia="Cambria" w:hAnsi="Cambria" w:cs="Cambria"/>
                <w:color w:val="000000"/>
              </w:rPr>
              <w:t xml:space="preserve">5 % </w:t>
            </w:r>
          </w:p>
        </w:tc>
      </w:tr>
      <w:tr w:rsidR="00E74588" w14:paraId="7924AD66"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8C45B" w14:textId="77777777" w:rsidR="00E74588" w:rsidRDefault="00E74588" w:rsidP="004446D7">
            <w:pPr>
              <w:spacing w:line="276" w:lineRule="auto"/>
              <w:jc w:val="both"/>
            </w:pPr>
            <w:r>
              <w:rPr>
                <w:rFonts w:ascii="Cambria" w:eastAsia="Cambria" w:hAnsi="Cambria" w:cs="Cambria"/>
                <w:color w:val="000000"/>
              </w:rPr>
              <w:t xml:space="preserve">5.001 do 8.000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1B7CA" w14:textId="77777777" w:rsidR="00E74588" w:rsidRDefault="00E74588" w:rsidP="004446D7">
            <w:pPr>
              <w:spacing w:line="276" w:lineRule="auto"/>
              <w:jc w:val="both"/>
            </w:pPr>
            <w:r>
              <w:rPr>
                <w:rFonts w:ascii="Cambria" w:eastAsia="Cambria" w:hAnsi="Cambria" w:cs="Cambria"/>
                <w:color w:val="000000"/>
              </w:rPr>
              <w:t xml:space="preserve">8 % </w:t>
            </w:r>
          </w:p>
        </w:tc>
      </w:tr>
      <w:tr w:rsidR="00E74588" w14:paraId="61B1BA5C"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D2D46" w14:textId="77777777" w:rsidR="00E74588" w:rsidRDefault="00E74588" w:rsidP="004446D7">
            <w:pPr>
              <w:spacing w:line="276" w:lineRule="auto"/>
              <w:jc w:val="both"/>
            </w:pPr>
            <w:r>
              <w:rPr>
                <w:rFonts w:ascii="Cambria" w:eastAsia="Cambria" w:hAnsi="Cambria" w:cs="Cambria"/>
                <w:color w:val="000000"/>
              </w:rPr>
              <w:t xml:space="preserve">8.001 do 12.000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E9CC9" w14:textId="77777777" w:rsidR="00E74588" w:rsidRDefault="00E74588" w:rsidP="004446D7">
            <w:pPr>
              <w:spacing w:line="276" w:lineRule="auto"/>
              <w:jc w:val="both"/>
            </w:pPr>
            <w:r>
              <w:rPr>
                <w:rFonts w:ascii="Cambria" w:eastAsia="Cambria" w:hAnsi="Cambria" w:cs="Cambria"/>
                <w:color w:val="000000"/>
              </w:rPr>
              <w:t xml:space="preserve">11 % </w:t>
            </w:r>
          </w:p>
        </w:tc>
      </w:tr>
      <w:tr w:rsidR="00E74588" w14:paraId="47E01206"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758A0" w14:textId="77777777" w:rsidR="00E74588" w:rsidRDefault="00E74588" w:rsidP="004446D7">
            <w:pPr>
              <w:spacing w:line="276" w:lineRule="auto"/>
              <w:jc w:val="both"/>
            </w:pPr>
            <w:r>
              <w:rPr>
                <w:rFonts w:ascii="Cambria" w:eastAsia="Cambria" w:hAnsi="Cambria" w:cs="Cambria"/>
                <w:color w:val="000000"/>
              </w:rPr>
              <w:t xml:space="preserve">12.001 do 16.000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FDFF9" w14:textId="77777777" w:rsidR="00E74588" w:rsidRDefault="00E74588" w:rsidP="004446D7">
            <w:pPr>
              <w:spacing w:line="276" w:lineRule="auto"/>
              <w:jc w:val="both"/>
            </w:pPr>
            <w:r>
              <w:rPr>
                <w:rFonts w:ascii="Cambria" w:eastAsia="Cambria" w:hAnsi="Cambria" w:cs="Cambria"/>
                <w:color w:val="000000"/>
              </w:rPr>
              <w:t xml:space="preserve">14 % </w:t>
            </w:r>
          </w:p>
        </w:tc>
      </w:tr>
      <w:tr w:rsidR="00E74588" w14:paraId="1613745B"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03D5A" w14:textId="77777777" w:rsidR="00E74588" w:rsidRDefault="00E74588" w:rsidP="004446D7">
            <w:pPr>
              <w:spacing w:line="276" w:lineRule="auto"/>
              <w:jc w:val="both"/>
            </w:pPr>
            <w:r>
              <w:rPr>
                <w:rFonts w:ascii="Cambria" w:eastAsia="Cambria" w:hAnsi="Cambria" w:cs="Cambria"/>
                <w:color w:val="000000"/>
              </w:rPr>
              <w:t xml:space="preserve">16.001 do 20.000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EA958" w14:textId="77777777" w:rsidR="00E74588" w:rsidRDefault="00E74588" w:rsidP="004446D7">
            <w:pPr>
              <w:spacing w:line="276" w:lineRule="auto"/>
              <w:jc w:val="both"/>
            </w:pPr>
            <w:r>
              <w:rPr>
                <w:rFonts w:ascii="Cambria" w:eastAsia="Cambria" w:hAnsi="Cambria" w:cs="Cambria"/>
                <w:color w:val="000000"/>
              </w:rPr>
              <w:t xml:space="preserve">17 % </w:t>
            </w:r>
          </w:p>
        </w:tc>
      </w:tr>
      <w:tr w:rsidR="00E74588" w14:paraId="6FCC4CA5"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3834E" w14:textId="77777777" w:rsidR="00E74588" w:rsidRDefault="00E74588" w:rsidP="004446D7">
            <w:pPr>
              <w:spacing w:line="276" w:lineRule="auto"/>
              <w:jc w:val="both"/>
            </w:pPr>
            <w:r>
              <w:rPr>
                <w:rFonts w:ascii="Cambria" w:eastAsia="Cambria" w:hAnsi="Cambria" w:cs="Cambria"/>
                <w:color w:val="000000"/>
              </w:rPr>
              <w:t xml:space="preserve">20.001 do 25.000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0FC50" w14:textId="77777777" w:rsidR="00E74588" w:rsidRDefault="00E74588" w:rsidP="004446D7">
            <w:pPr>
              <w:spacing w:line="276" w:lineRule="auto"/>
              <w:jc w:val="both"/>
            </w:pPr>
            <w:r>
              <w:rPr>
                <w:rFonts w:ascii="Cambria" w:eastAsia="Cambria" w:hAnsi="Cambria" w:cs="Cambria"/>
                <w:color w:val="000000"/>
              </w:rPr>
              <w:t xml:space="preserve">20 % </w:t>
            </w:r>
          </w:p>
        </w:tc>
      </w:tr>
      <w:tr w:rsidR="00E74588" w14:paraId="374E75C3"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55001" w14:textId="77777777" w:rsidR="00E74588" w:rsidRDefault="00E74588" w:rsidP="004446D7">
            <w:pPr>
              <w:spacing w:line="276" w:lineRule="auto"/>
              <w:jc w:val="both"/>
            </w:pPr>
            <w:r>
              <w:rPr>
                <w:rFonts w:ascii="Cambria" w:eastAsia="Cambria" w:hAnsi="Cambria" w:cs="Cambria"/>
                <w:color w:val="000000"/>
              </w:rPr>
              <w:t xml:space="preserve">25.001 do 30.000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AE5CB" w14:textId="77777777" w:rsidR="00E74588" w:rsidRDefault="00E74588" w:rsidP="004446D7">
            <w:pPr>
              <w:spacing w:line="276" w:lineRule="auto"/>
              <w:jc w:val="both"/>
            </w:pPr>
            <w:r>
              <w:rPr>
                <w:rFonts w:ascii="Cambria" w:eastAsia="Cambria" w:hAnsi="Cambria" w:cs="Cambria"/>
                <w:color w:val="000000"/>
              </w:rPr>
              <w:t xml:space="preserve">23 % </w:t>
            </w:r>
          </w:p>
        </w:tc>
      </w:tr>
      <w:tr w:rsidR="00E74588" w14:paraId="58B54A4C"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88B96" w14:textId="77777777" w:rsidR="00E74588" w:rsidRDefault="00E74588" w:rsidP="004446D7">
            <w:pPr>
              <w:spacing w:line="276" w:lineRule="auto"/>
              <w:jc w:val="both"/>
            </w:pPr>
            <w:r>
              <w:rPr>
                <w:rFonts w:ascii="Cambria" w:eastAsia="Cambria" w:hAnsi="Cambria" w:cs="Cambria"/>
                <w:color w:val="000000"/>
              </w:rPr>
              <w:t xml:space="preserve">30.001 do 40.000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FD9D9" w14:textId="77777777" w:rsidR="00E74588" w:rsidRDefault="00E74588" w:rsidP="004446D7">
            <w:pPr>
              <w:spacing w:line="276" w:lineRule="auto"/>
              <w:jc w:val="both"/>
            </w:pPr>
            <w:r>
              <w:rPr>
                <w:rFonts w:ascii="Cambria" w:eastAsia="Cambria" w:hAnsi="Cambria" w:cs="Cambria"/>
                <w:color w:val="000000"/>
              </w:rPr>
              <w:t xml:space="preserve">26 % </w:t>
            </w:r>
          </w:p>
        </w:tc>
      </w:tr>
      <w:tr w:rsidR="00E74588" w14:paraId="2CE03B32"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0381A" w14:textId="77777777" w:rsidR="00E74588" w:rsidRDefault="00E74588" w:rsidP="004446D7">
            <w:pPr>
              <w:spacing w:line="276" w:lineRule="auto"/>
              <w:jc w:val="both"/>
            </w:pPr>
            <w:r>
              <w:rPr>
                <w:rFonts w:ascii="Cambria" w:eastAsia="Cambria" w:hAnsi="Cambria" w:cs="Cambria"/>
                <w:color w:val="000000"/>
              </w:rPr>
              <w:t xml:space="preserve">40.001 do 50.000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505E7" w14:textId="77777777" w:rsidR="00E74588" w:rsidRDefault="00E74588" w:rsidP="004446D7">
            <w:pPr>
              <w:spacing w:line="276" w:lineRule="auto"/>
              <w:jc w:val="both"/>
            </w:pPr>
            <w:r>
              <w:rPr>
                <w:rFonts w:ascii="Cambria" w:eastAsia="Cambria" w:hAnsi="Cambria" w:cs="Cambria"/>
                <w:color w:val="000000"/>
              </w:rPr>
              <w:t xml:space="preserve">29 % </w:t>
            </w:r>
          </w:p>
        </w:tc>
      </w:tr>
      <w:tr w:rsidR="00E74588" w14:paraId="2A5782B1"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BC38F" w14:textId="77777777" w:rsidR="00E74588" w:rsidRDefault="00E74588" w:rsidP="004446D7">
            <w:pPr>
              <w:spacing w:line="276" w:lineRule="auto"/>
              <w:jc w:val="both"/>
            </w:pPr>
            <w:r>
              <w:rPr>
                <w:rFonts w:ascii="Cambria" w:eastAsia="Cambria" w:hAnsi="Cambria" w:cs="Cambria"/>
                <w:color w:val="000000"/>
              </w:rPr>
              <w:t>50.001 do 60.000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A08FC" w14:textId="77777777" w:rsidR="00E74588" w:rsidRDefault="00E74588" w:rsidP="004446D7">
            <w:pPr>
              <w:spacing w:line="276" w:lineRule="auto"/>
              <w:jc w:val="both"/>
            </w:pPr>
            <w:r>
              <w:rPr>
                <w:rFonts w:ascii="Cambria" w:eastAsia="Cambria" w:hAnsi="Cambria" w:cs="Cambria"/>
                <w:color w:val="000000"/>
              </w:rPr>
              <w:t>32 %</w:t>
            </w:r>
          </w:p>
        </w:tc>
      </w:tr>
      <w:tr w:rsidR="00E74588" w14:paraId="27F5E750"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D7D4A" w14:textId="77777777" w:rsidR="00E74588" w:rsidRDefault="00E74588" w:rsidP="004446D7">
            <w:pPr>
              <w:spacing w:line="276" w:lineRule="auto"/>
              <w:jc w:val="both"/>
            </w:pPr>
            <w:r>
              <w:rPr>
                <w:rFonts w:ascii="Cambria" w:eastAsia="Cambria" w:hAnsi="Cambria" w:cs="Cambria"/>
                <w:color w:val="000000"/>
              </w:rPr>
              <w:t>60.001 do 70.000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C7A8B" w14:textId="77777777" w:rsidR="00E74588" w:rsidRDefault="00E74588" w:rsidP="004446D7">
            <w:pPr>
              <w:spacing w:line="276" w:lineRule="auto"/>
              <w:jc w:val="both"/>
            </w:pPr>
            <w:r>
              <w:rPr>
                <w:rFonts w:ascii="Cambria" w:eastAsia="Cambria" w:hAnsi="Cambria" w:cs="Cambria"/>
                <w:color w:val="000000"/>
              </w:rPr>
              <w:t>34 %</w:t>
            </w:r>
          </w:p>
        </w:tc>
      </w:tr>
      <w:tr w:rsidR="00E74588" w14:paraId="4F8FC98E"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7A01C" w14:textId="77777777" w:rsidR="00E74588" w:rsidRDefault="00E74588" w:rsidP="004446D7">
            <w:pPr>
              <w:spacing w:line="276" w:lineRule="auto"/>
              <w:jc w:val="both"/>
            </w:pPr>
            <w:r>
              <w:rPr>
                <w:rFonts w:ascii="Cambria" w:eastAsia="Cambria" w:hAnsi="Cambria" w:cs="Cambria"/>
                <w:color w:val="000000"/>
              </w:rPr>
              <w:t>70.001 do 80.000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626EA" w14:textId="77777777" w:rsidR="00E74588" w:rsidRDefault="00E74588" w:rsidP="004446D7">
            <w:pPr>
              <w:spacing w:line="276" w:lineRule="auto"/>
              <w:jc w:val="both"/>
            </w:pPr>
            <w:r>
              <w:rPr>
                <w:rFonts w:ascii="Cambria" w:eastAsia="Cambria" w:hAnsi="Cambria" w:cs="Cambria"/>
                <w:color w:val="000000"/>
              </w:rPr>
              <w:t>36 %</w:t>
            </w:r>
          </w:p>
        </w:tc>
      </w:tr>
      <w:tr w:rsidR="00E74588" w14:paraId="12BA3D0F"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431AA" w14:textId="77777777" w:rsidR="00E74588" w:rsidRDefault="00E74588" w:rsidP="004446D7">
            <w:pPr>
              <w:spacing w:line="276" w:lineRule="auto"/>
              <w:jc w:val="both"/>
            </w:pPr>
            <w:r>
              <w:rPr>
                <w:rFonts w:ascii="Cambria" w:eastAsia="Cambria" w:hAnsi="Cambria" w:cs="Cambria"/>
                <w:color w:val="000000"/>
              </w:rPr>
              <w:t>80.001 do 90.000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221DF" w14:textId="77777777" w:rsidR="00E74588" w:rsidRDefault="00E74588" w:rsidP="004446D7">
            <w:pPr>
              <w:spacing w:line="276" w:lineRule="auto"/>
              <w:jc w:val="both"/>
            </w:pPr>
            <w:r>
              <w:rPr>
                <w:rFonts w:ascii="Cambria" w:eastAsia="Cambria" w:hAnsi="Cambria" w:cs="Cambria"/>
                <w:color w:val="000000"/>
              </w:rPr>
              <w:t>38 %</w:t>
            </w:r>
          </w:p>
        </w:tc>
      </w:tr>
      <w:tr w:rsidR="00E74588" w14:paraId="62DCC7E1"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52226" w14:textId="77777777" w:rsidR="00E74588" w:rsidRDefault="00E74588" w:rsidP="004446D7">
            <w:pPr>
              <w:spacing w:line="276" w:lineRule="auto"/>
              <w:jc w:val="both"/>
            </w:pPr>
            <w:r>
              <w:rPr>
                <w:rFonts w:ascii="Cambria" w:eastAsia="Cambria" w:hAnsi="Cambria" w:cs="Cambria"/>
                <w:color w:val="000000"/>
              </w:rPr>
              <w:t>90.001 do 100.000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BBA09" w14:textId="77777777" w:rsidR="00E74588" w:rsidRDefault="00E74588" w:rsidP="004446D7">
            <w:pPr>
              <w:spacing w:line="276" w:lineRule="auto"/>
              <w:jc w:val="both"/>
            </w:pPr>
            <w:r>
              <w:rPr>
                <w:rFonts w:ascii="Cambria" w:eastAsia="Cambria" w:hAnsi="Cambria" w:cs="Cambria"/>
                <w:color w:val="000000"/>
              </w:rPr>
              <w:t>40 %</w:t>
            </w:r>
          </w:p>
        </w:tc>
      </w:tr>
      <w:tr w:rsidR="00E74588" w14:paraId="7E968CA5"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CF00F" w14:textId="77777777" w:rsidR="00E74588" w:rsidRDefault="00E74588" w:rsidP="004446D7">
            <w:pPr>
              <w:spacing w:line="276" w:lineRule="auto"/>
              <w:jc w:val="both"/>
            </w:pPr>
            <w:r>
              <w:rPr>
                <w:rFonts w:ascii="Cambria" w:eastAsia="Cambria" w:hAnsi="Cambria" w:cs="Cambria"/>
                <w:color w:val="000000"/>
              </w:rPr>
              <w:t>100.001 do 125.000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249CF" w14:textId="77777777" w:rsidR="00E74588" w:rsidRDefault="00E74588" w:rsidP="004446D7">
            <w:pPr>
              <w:spacing w:line="276" w:lineRule="auto"/>
              <w:jc w:val="both"/>
            </w:pPr>
            <w:r>
              <w:rPr>
                <w:rFonts w:ascii="Cambria" w:eastAsia="Cambria" w:hAnsi="Cambria" w:cs="Cambria"/>
                <w:color w:val="000000"/>
              </w:rPr>
              <w:t>42 %</w:t>
            </w:r>
          </w:p>
        </w:tc>
      </w:tr>
      <w:tr w:rsidR="00E74588" w14:paraId="235E1788"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E9F48" w14:textId="77777777" w:rsidR="00E74588" w:rsidRDefault="00E74588" w:rsidP="004446D7">
            <w:pPr>
              <w:spacing w:line="276" w:lineRule="auto"/>
              <w:jc w:val="both"/>
            </w:pPr>
            <w:r>
              <w:rPr>
                <w:rFonts w:ascii="Cambria" w:eastAsia="Cambria" w:hAnsi="Cambria" w:cs="Cambria"/>
                <w:color w:val="000000"/>
              </w:rPr>
              <w:t>125.001 do 150.000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18B6A" w14:textId="77777777" w:rsidR="00E74588" w:rsidRDefault="00E74588" w:rsidP="004446D7">
            <w:pPr>
              <w:spacing w:line="276" w:lineRule="auto"/>
              <w:jc w:val="both"/>
            </w:pPr>
            <w:r>
              <w:rPr>
                <w:rFonts w:ascii="Cambria" w:eastAsia="Cambria" w:hAnsi="Cambria" w:cs="Cambria"/>
                <w:color w:val="000000"/>
              </w:rPr>
              <w:t>44 %</w:t>
            </w:r>
          </w:p>
        </w:tc>
      </w:tr>
      <w:tr w:rsidR="00E74588" w14:paraId="133F2B7E"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994D2" w14:textId="77777777" w:rsidR="00E74588" w:rsidRDefault="00E74588" w:rsidP="004446D7">
            <w:pPr>
              <w:spacing w:line="276" w:lineRule="auto"/>
              <w:jc w:val="both"/>
            </w:pPr>
            <w:r>
              <w:rPr>
                <w:rFonts w:ascii="Cambria" w:eastAsia="Cambria" w:hAnsi="Cambria" w:cs="Cambria"/>
                <w:color w:val="000000"/>
              </w:rPr>
              <w:t>150.001 do 200.000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F2304" w14:textId="77777777" w:rsidR="00E74588" w:rsidRDefault="00E74588" w:rsidP="004446D7">
            <w:pPr>
              <w:spacing w:line="276" w:lineRule="auto"/>
              <w:jc w:val="both"/>
            </w:pPr>
            <w:r>
              <w:rPr>
                <w:rFonts w:ascii="Cambria" w:eastAsia="Cambria" w:hAnsi="Cambria" w:cs="Cambria"/>
                <w:color w:val="000000"/>
              </w:rPr>
              <w:t>46 %</w:t>
            </w:r>
          </w:p>
        </w:tc>
      </w:tr>
      <w:tr w:rsidR="00E74588" w14:paraId="2409AA63"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44ED8" w14:textId="77777777" w:rsidR="00E74588" w:rsidRDefault="00E74588" w:rsidP="004446D7">
            <w:pPr>
              <w:spacing w:line="276" w:lineRule="auto"/>
              <w:jc w:val="both"/>
            </w:pPr>
            <w:r>
              <w:rPr>
                <w:rFonts w:ascii="Cambria" w:eastAsia="Cambria" w:hAnsi="Cambria" w:cs="Cambria"/>
                <w:color w:val="000000"/>
              </w:rPr>
              <w:t xml:space="preserve">200.001 do 225.000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1BF02" w14:textId="77777777" w:rsidR="00E74588" w:rsidRDefault="00E74588" w:rsidP="004446D7">
            <w:pPr>
              <w:spacing w:line="276" w:lineRule="auto"/>
              <w:jc w:val="both"/>
            </w:pPr>
            <w:r>
              <w:rPr>
                <w:rFonts w:ascii="Cambria" w:eastAsia="Cambria" w:hAnsi="Cambria" w:cs="Cambria"/>
                <w:color w:val="000000"/>
              </w:rPr>
              <w:t>48 %</w:t>
            </w:r>
          </w:p>
        </w:tc>
      </w:tr>
      <w:tr w:rsidR="00E74588" w14:paraId="3F30D623"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A58C8" w14:textId="77777777" w:rsidR="00E74588" w:rsidRDefault="00E74588" w:rsidP="004446D7">
            <w:pPr>
              <w:spacing w:line="276" w:lineRule="auto"/>
              <w:jc w:val="both"/>
            </w:pPr>
            <w:r>
              <w:rPr>
                <w:rFonts w:ascii="Cambria" w:eastAsia="Cambria" w:hAnsi="Cambria" w:cs="Cambria"/>
                <w:color w:val="000000"/>
              </w:rPr>
              <w:t>225.001 do 250.000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CA8B4" w14:textId="77777777" w:rsidR="00E74588" w:rsidRDefault="00E74588" w:rsidP="004446D7">
            <w:pPr>
              <w:spacing w:line="276" w:lineRule="auto"/>
              <w:jc w:val="both"/>
            </w:pPr>
            <w:r>
              <w:rPr>
                <w:rFonts w:ascii="Cambria" w:eastAsia="Cambria" w:hAnsi="Cambria" w:cs="Cambria"/>
                <w:color w:val="000000"/>
              </w:rPr>
              <w:t>50 %</w:t>
            </w:r>
          </w:p>
        </w:tc>
      </w:tr>
      <w:tr w:rsidR="00E74588" w14:paraId="52C34DF7"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3C0E6" w14:textId="77777777" w:rsidR="00E74588" w:rsidRDefault="00E74588" w:rsidP="004446D7">
            <w:pPr>
              <w:spacing w:line="276" w:lineRule="auto"/>
              <w:jc w:val="both"/>
            </w:pPr>
            <w:r>
              <w:rPr>
                <w:rFonts w:ascii="Cambria" w:eastAsia="Cambria" w:hAnsi="Cambria" w:cs="Cambria"/>
                <w:color w:val="000000"/>
              </w:rPr>
              <w:t>Nad 250.001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C1CA1" w14:textId="77777777" w:rsidR="00E74588" w:rsidRDefault="00E74588" w:rsidP="004446D7">
            <w:pPr>
              <w:spacing w:line="276" w:lineRule="auto"/>
              <w:jc w:val="both"/>
            </w:pPr>
            <w:r>
              <w:rPr>
                <w:rFonts w:ascii="Cambria" w:eastAsia="Cambria" w:hAnsi="Cambria" w:cs="Cambria"/>
                <w:color w:val="000000"/>
              </w:rPr>
              <w:t>52 %</w:t>
            </w:r>
          </w:p>
        </w:tc>
      </w:tr>
    </w:tbl>
    <w:p w14:paraId="2992D1C7" w14:textId="77777777" w:rsidR="00E74588" w:rsidRDefault="00E74588" w:rsidP="00E74588">
      <w:pPr>
        <w:spacing w:after="200" w:line="276" w:lineRule="auto"/>
        <w:jc w:val="both"/>
        <w:rPr>
          <w:rFonts w:ascii="Cambria" w:eastAsia="Cambria" w:hAnsi="Cambria" w:cs="Cambria"/>
          <w:color w:val="000000"/>
        </w:rPr>
      </w:pPr>
    </w:p>
    <w:tbl>
      <w:tblPr>
        <w:tblW w:w="0" w:type="auto"/>
        <w:jc w:val="center"/>
        <w:tblCellMar>
          <w:left w:w="10" w:type="dxa"/>
          <w:right w:w="10" w:type="dxa"/>
        </w:tblCellMar>
        <w:tblLook w:val="0000" w:firstRow="0" w:lastRow="0" w:firstColumn="0" w:lastColumn="0" w:noHBand="0" w:noVBand="0"/>
      </w:tblPr>
      <w:tblGrid>
        <w:gridCol w:w="3261"/>
        <w:gridCol w:w="2976"/>
      </w:tblGrid>
      <w:tr w:rsidR="00E74588" w14:paraId="3CEF6F7A" w14:textId="77777777" w:rsidTr="004446D7">
        <w:trPr>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08678FE" w14:textId="77777777" w:rsidR="00E74588" w:rsidRDefault="00E74588" w:rsidP="004446D7">
            <w:pPr>
              <w:spacing w:line="276" w:lineRule="auto"/>
              <w:jc w:val="both"/>
              <w:rPr>
                <w:rFonts w:ascii="Cambria" w:eastAsia="Cambria" w:hAnsi="Cambria" w:cs="Cambria"/>
                <w:color w:val="000000"/>
              </w:rPr>
            </w:pPr>
            <w:r>
              <w:rPr>
                <w:rFonts w:ascii="Cambria" w:eastAsia="Cambria" w:hAnsi="Cambria" w:cs="Cambria"/>
                <w:color w:val="000000"/>
              </w:rPr>
              <w:t xml:space="preserve">KOLIČINSKI POPUSTI ZA DIREKTNE NAROČNIKE </w:t>
            </w:r>
          </w:p>
          <w:p w14:paraId="41DC5681" w14:textId="77777777" w:rsidR="00E74588" w:rsidRDefault="00E74588" w:rsidP="004446D7">
            <w:pPr>
              <w:spacing w:line="276" w:lineRule="auto"/>
              <w:jc w:val="both"/>
            </w:pPr>
            <w:r>
              <w:rPr>
                <w:rFonts w:ascii="Cambria" w:eastAsia="Cambria" w:hAnsi="Cambria" w:cs="Cambria"/>
                <w:color w:val="000000"/>
              </w:rPr>
              <w:t xml:space="preserve">(BRUTO ZNESKI) </w:t>
            </w:r>
          </w:p>
        </w:tc>
      </w:tr>
      <w:tr w:rsidR="00E74588" w14:paraId="7E3FDBE3"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46DBE" w14:textId="77777777" w:rsidR="00E74588" w:rsidRDefault="00E74588" w:rsidP="004446D7">
            <w:pPr>
              <w:spacing w:line="276" w:lineRule="auto"/>
              <w:jc w:val="both"/>
            </w:pPr>
            <w:r>
              <w:rPr>
                <w:rFonts w:ascii="Cambria" w:eastAsia="Cambria" w:hAnsi="Cambria" w:cs="Cambria"/>
                <w:color w:val="000000"/>
              </w:rPr>
              <w:t xml:space="preserve">do 3.000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2E460" w14:textId="77777777" w:rsidR="00E74588" w:rsidRDefault="00E74588" w:rsidP="004446D7">
            <w:pPr>
              <w:spacing w:line="276" w:lineRule="auto"/>
              <w:jc w:val="both"/>
            </w:pPr>
            <w:r>
              <w:rPr>
                <w:rFonts w:ascii="Cambria" w:eastAsia="Cambria" w:hAnsi="Cambria" w:cs="Cambria"/>
                <w:color w:val="000000"/>
              </w:rPr>
              <w:t xml:space="preserve">11 % </w:t>
            </w:r>
          </w:p>
        </w:tc>
      </w:tr>
      <w:tr w:rsidR="00E74588" w14:paraId="21E63441"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38953" w14:textId="77777777" w:rsidR="00E74588" w:rsidRDefault="00E74588" w:rsidP="004446D7">
            <w:pPr>
              <w:spacing w:line="276" w:lineRule="auto"/>
              <w:jc w:val="both"/>
            </w:pPr>
            <w:r>
              <w:rPr>
                <w:rFonts w:ascii="Cambria" w:eastAsia="Cambria" w:hAnsi="Cambria" w:cs="Cambria"/>
                <w:color w:val="000000"/>
              </w:rPr>
              <w:t xml:space="preserve">3.001 do 5.000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83642" w14:textId="77777777" w:rsidR="00E74588" w:rsidRDefault="00E74588" w:rsidP="004446D7">
            <w:pPr>
              <w:spacing w:line="276" w:lineRule="auto"/>
              <w:jc w:val="both"/>
            </w:pPr>
            <w:r>
              <w:rPr>
                <w:rFonts w:ascii="Cambria" w:eastAsia="Cambria" w:hAnsi="Cambria" w:cs="Cambria"/>
                <w:color w:val="000000"/>
              </w:rPr>
              <w:t xml:space="preserve">14 % </w:t>
            </w:r>
          </w:p>
        </w:tc>
      </w:tr>
      <w:tr w:rsidR="00E74588" w14:paraId="2345E3A0"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F76E2" w14:textId="77777777" w:rsidR="00E74588" w:rsidRDefault="00E74588" w:rsidP="004446D7">
            <w:pPr>
              <w:spacing w:line="276" w:lineRule="auto"/>
              <w:jc w:val="both"/>
            </w:pPr>
            <w:r>
              <w:rPr>
                <w:rFonts w:ascii="Cambria" w:eastAsia="Cambria" w:hAnsi="Cambria" w:cs="Cambria"/>
                <w:color w:val="000000"/>
              </w:rPr>
              <w:t xml:space="preserve">5.001 do 8.000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08AB4" w14:textId="77777777" w:rsidR="00E74588" w:rsidRDefault="00E74588" w:rsidP="004446D7">
            <w:pPr>
              <w:spacing w:line="276" w:lineRule="auto"/>
              <w:jc w:val="both"/>
            </w:pPr>
            <w:r>
              <w:rPr>
                <w:rFonts w:ascii="Cambria" w:eastAsia="Cambria" w:hAnsi="Cambria" w:cs="Cambria"/>
                <w:color w:val="000000"/>
              </w:rPr>
              <w:t xml:space="preserve">17 % </w:t>
            </w:r>
          </w:p>
        </w:tc>
      </w:tr>
      <w:tr w:rsidR="00E74588" w14:paraId="0AB47E1B"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A287F" w14:textId="77777777" w:rsidR="00E74588" w:rsidRDefault="00E74588" w:rsidP="004446D7">
            <w:pPr>
              <w:spacing w:line="276" w:lineRule="auto"/>
              <w:jc w:val="both"/>
            </w:pPr>
            <w:r>
              <w:rPr>
                <w:rFonts w:ascii="Cambria" w:eastAsia="Cambria" w:hAnsi="Cambria" w:cs="Cambria"/>
                <w:color w:val="000000"/>
              </w:rPr>
              <w:t xml:space="preserve">8.001 do 12.000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072E5" w14:textId="77777777" w:rsidR="00E74588" w:rsidRDefault="00E74588" w:rsidP="004446D7">
            <w:pPr>
              <w:spacing w:line="276" w:lineRule="auto"/>
              <w:jc w:val="both"/>
            </w:pPr>
            <w:r>
              <w:rPr>
                <w:rFonts w:ascii="Cambria" w:eastAsia="Cambria" w:hAnsi="Cambria" w:cs="Cambria"/>
                <w:color w:val="000000"/>
              </w:rPr>
              <w:t xml:space="preserve">20 % </w:t>
            </w:r>
          </w:p>
        </w:tc>
      </w:tr>
      <w:tr w:rsidR="00E74588" w14:paraId="648286B5"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68D27" w14:textId="77777777" w:rsidR="00E74588" w:rsidRDefault="00E74588" w:rsidP="004446D7">
            <w:pPr>
              <w:spacing w:line="276" w:lineRule="auto"/>
              <w:jc w:val="both"/>
            </w:pPr>
            <w:r>
              <w:rPr>
                <w:rFonts w:ascii="Cambria" w:eastAsia="Cambria" w:hAnsi="Cambria" w:cs="Cambria"/>
                <w:color w:val="000000"/>
              </w:rPr>
              <w:t xml:space="preserve">12.001 do 16.000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1E59D" w14:textId="77777777" w:rsidR="00E74588" w:rsidRDefault="00E74588" w:rsidP="004446D7">
            <w:pPr>
              <w:spacing w:line="276" w:lineRule="auto"/>
              <w:jc w:val="both"/>
            </w:pPr>
            <w:r>
              <w:rPr>
                <w:rFonts w:ascii="Cambria" w:eastAsia="Cambria" w:hAnsi="Cambria" w:cs="Cambria"/>
                <w:color w:val="000000"/>
              </w:rPr>
              <w:t xml:space="preserve">23 % </w:t>
            </w:r>
          </w:p>
        </w:tc>
      </w:tr>
      <w:tr w:rsidR="00E74588" w14:paraId="1EE666C4"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6C350" w14:textId="77777777" w:rsidR="00E74588" w:rsidRDefault="00E74588" w:rsidP="004446D7">
            <w:pPr>
              <w:spacing w:line="276" w:lineRule="auto"/>
              <w:jc w:val="both"/>
            </w:pPr>
            <w:r>
              <w:rPr>
                <w:rFonts w:ascii="Cambria" w:eastAsia="Cambria" w:hAnsi="Cambria" w:cs="Cambria"/>
                <w:color w:val="000000"/>
              </w:rPr>
              <w:t xml:space="preserve">16.001 do 20.000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FD40B" w14:textId="77777777" w:rsidR="00E74588" w:rsidRDefault="00E74588" w:rsidP="004446D7">
            <w:pPr>
              <w:spacing w:line="276" w:lineRule="auto"/>
              <w:jc w:val="both"/>
            </w:pPr>
            <w:r>
              <w:rPr>
                <w:rFonts w:ascii="Cambria" w:eastAsia="Cambria" w:hAnsi="Cambria" w:cs="Cambria"/>
                <w:color w:val="000000"/>
              </w:rPr>
              <w:t xml:space="preserve">26 % </w:t>
            </w:r>
          </w:p>
        </w:tc>
      </w:tr>
      <w:tr w:rsidR="00E74588" w14:paraId="3965701B"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12C99" w14:textId="77777777" w:rsidR="00E74588" w:rsidRDefault="00E74588" w:rsidP="004446D7">
            <w:pPr>
              <w:spacing w:line="276" w:lineRule="auto"/>
              <w:jc w:val="both"/>
            </w:pPr>
            <w:r>
              <w:rPr>
                <w:rFonts w:ascii="Cambria" w:eastAsia="Cambria" w:hAnsi="Cambria" w:cs="Cambria"/>
                <w:color w:val="000000"/>
              </w:rPr>
              <w:t xml:space="preserve">20.001 do 25.000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89052" w14:textId="77777777" w:rsidR="00E74588" w:rsidRDefault="00E74588" w:rsidP="004446D7">
            <w:pPr>
              <w:spacing w:line="276" w:lineRule="auto"/>
              <w:jc w:val="both"/>
            </w:pPr>
            <w:r>
              <w:rPr>
                <w:rFonts w:ascii="Cambria" w:eastAsia="Cambria" w:hAnsi="Cambria" w:cs="Cambria"/>
                <w:color w:val="000000"/>
              </w:rPr>
              <w:t xml:space="preserve">29 % </w:t>
            </w:r>
          </w:p>
        </w:tc>
      </w:tr>
      <w:tr w:rsidR="00E74588" w14:paraId="762E8C36"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A9F3E" w14:textId="77777777" w:rsidR="00E74588" w:rsidRDefault="00E74588" w:rsidP="004446D7">
            <w:pPr>
              <w:spacing w:line="276" w:lineRule="auto"/>
              <w:jc w:val="both"/>
            </w:pPr>
            <w:r>
              <w:rPr>
                <w:rFonts w:ascii="Cambria" w:eastAsia="Cambria" w:hAnsi="Cambria" w:cs="Cambria"/>
                <w:color w:val="000000"/>
              </w:rPr>
              <w:t xml:space="preserve">25.001 do 30.000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BC26B" w14:textId="77777777" w:rsidR="00E74588" w:rsidRDefault="00E74588" w:rsidP="004446D7">
            <w:pPr>
              <w:spacing w:line="276" w:lineRule="auto"/>
              <w:jc w:val="both"/>
            </w:pPr>
            <w:r>
              <w:rPr>
                <w:rFonts w:ascii="Cambria" w:eastAsia="Cambria" w:hAnsi="Cambria" w:cs="Cambria"/>
                <w:color w:val="000000"/>
              </w:rPr>
              <w:t xml:space="preserve">32 % </w:t>
            </w:r>
          </w:p>
        </w:tc>
      </w:tr>
      <w:tr w:rsidR="00E74588" w14:paraId="68CD258B"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5F1DE" w14:textId="77777777" w:rsidR="00E74588" w:rsidRDefault="00E74588" w:rsidP="004446D7">
            <w:pPr>
              <w:spacing w:line="276" w:lineRule="auto"/>
              <w:jc w:val="both"/>
            </w:pPr>
            <w:r>
              <w:rPr>
                <w:rFonts w:ascii="Cambria" w:eastAsia="Cambria" w:hAnsi="Cambria" w:cs="Cambria"/>
                <w:color w:val="000000"/>
              </w:rPr>
              <w:t xml:space="preserve">30.001 do 40.000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CD466" w14:textId="77777777" w:rsidR="00E74588" w:rsidRDefault="00E74588" w:rsidP="004446D7">
            <w:pPr>
              <w:spacing w:line="276" w:lineRule="auto"/>
              <w:jc w:val="both"/>
            </w:pPr>
            <w:r>
              <w:rPr>
                <w:rFonts w:ascii="Cambria" w:eastAsia="Cambria" w:hAnsi="Cambria" w:cs="Cambria"/>
                <w:color w:val="000000"/>
              </w:rPr>
              <w:t xml:space="preserve">34 % </w:t>
            </w:r>
          </w:p>
        </w:tc>
      </w:tr>
      <w:tr w:rsidR="00E74588" w14:paraId="37F3426C"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63331" w14:textId="77777777" w:rsidR="00E74588" w:rsidRDefault="00E74588" w:rsidP="004446D7">
            <w:pPr>
              <w:spacing w:line="276" w:lineRule="auto"/>
              <w:jc w:val="both"/>
            </w:pPr>
            <w:r>
              <w:rPr>
                <w:rFonts w:ascii="Cambria" w:eastAsia="Cambria" w:hAnsi="Cambria" w:cs="Cambria"/>
                <w:color w:val="000000"/>
              </w:rPr>
              <w:t xml:space="preserve">40.001 do 50.000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6B5A4" w14:textId="77777777" w:rsidR="00E74588" w:rsidRDefault="00E74588" w:rsidP="004446D7">
            <w:pPr>
              <w:spacing w:line="276" w:lineRule="auto"/>
              <w:jc w:val="both"/>
            </w:pPr>
            <w:r>
              <w:rPr>
                <w:rFonts w:ascii="Cambria" w:eastAsia="Cambria" w:hAnsi="Cambria" w:cs="Cambria"/>
                <w:color w:val="000000"/>
              </w:rPr>
              <w:t xml:space="preserve">36 % </w:t>
            </w:r>
          </w:p>
        </w:tc>
      </w:tr>
      <w:tr w:rsidR="00E74588" w14:paraId="20F961D5"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80E04" w14:textId="77777777" w:rsidR="00E74588" w:rsidRDefault="00E74588" w:rsidP="004446D7">
            <w:pPr>
              <w:spacing w:line="276" w:lineRule="auto"/>
              <w:jc w:val="both"/>
            </w:pPr>
            <w:r>
              <w:rPr>
                <w:rFonts w:ascii="Cambria" w:eastAsia="Cambria" w:hAnsi="Cambria" w:cs="Cambria"/>
                <w:color w:val="000000"/>
              </w:rPr>
              <w:t>50.001 do 75.000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E6EB2" w14:textId="77777777" w:rsidR="00E74588" w:rsidRDefault="00E74588" w:rsidP="004446D7">
            <w:pPr>
              <w:spacing w:line="276" w:lineRule="auto"/>
              <w:jc w:val="both"/>
            </w:pPr>
            <w:r>
              <w:rPr>
                <w:rFonts w:ascii="Cambria" w:eastAsia="Cambria" w:hAnsi="Cambria" w:cs="Cambria"/>
                <w:color w:val="000000"/>
              </w:rPr>
              <w:t xml:space="preserve">38 % </w:t>
            </w:r>
          </w:p>
        </w:tc>
      </w:tr>
      <w:tr w:rsidR="00E74588" w14:paraId="7884E9EF"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AE094" w14:textId="77777777" w:rsidR="00E74588" w:rsidRDefault="00E74588" w:rsidP="004446D7">
            <w:pPr>
              <w:spacing w:line="276" w:lineRule="auto"/>
              <w:jc w:val="both"/>
            </w:pPr>
            <w:r>
              <w:rPr>
                <w:rFonts w:ascii="Cambria" w:eastAsia="Cambria" w:hAnsi="Cambria" w:cs="Cambria"/>
                <w:color w:val="000000"/>
              </w:rPr>
              <w:t>75.001 do 100.000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64A14" w14:textId="77777777" w:rsidR="00E74588" w:rsidRDefault="00E74588" w:rsidP="004446D7">
            <w:pPr>
              <w:spacing w:line="276" w:lineRule="auto"/>
              <w:jc w:val="both"/>
            </w:pPr>
            <w:r>
              <w:rPr>
                <w:rFonts w:ascii="Cambria" w:eastAsia="Cambria" w:hAnsi="Cambria" w:cs="Cambria"/>
                <w:color w:val="000000"/>
              </w:rPr>
              <w:t xml:space="preserve">40 % </w:t>
            </w:r>
          </w:p>
        </w:tc>
      </w:tr>
      <w:tr w:rsidR="00E74588" w14:paraId="6B85A9BA"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F5BA7" w14:textId="77777777" w:rsidR="00E74588" w:rsidRDefault="00E74588" w:rsidP="004446D7">
            <w:pPr>
              <w:spacing w:line="276" w:lineRule="auto"/>
              <w:jc w:val="both"/>
            </w:pPr>
            <w:r>
              <w:rPr>
                <w:rFonts w:ascii="Cambria" w:eastAsia="Cambria" w:hAnsi="Cambria" w:cs="Cambria"/>
                <w:color w:val="000000"/>
              </w:rPr>
              <w:t>100.001 do 125.000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BE9D0" w14:textId="77777777" w:rsidR="00E74588" w:rsidRDefault="00E74588" w:rsidP="004446D7">
            <w:pPr>
              <w:spacing w:line="276" w:lineRule="auto"/>
              <w:jc w:val="both"/>
            </w:pPr>
            <w:r>
              <w:rPr>
                <w:rFonts w:ascii="Cambria" w:eastAsia="Cambria" w:hAnsi="Cambria" w:cs="Cambria"/>
                <w:color w:val="000000"/>
              </w:rPr>
              <w:t xml:space="preserve">42 % </w:t>
            </w:r>
          </w:p>
        </w:tc>
      </w:tr>
      <w:tr w:rsidR="00E74588" w14:paraId="062315AA"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D2442" w14:textId="77777777" w:rsidR="00E74588" w:rsidRDefault="00E74588" w:rsidP="004446D7">
            <w:pPr>
              <w:spacing w:line="276" w:lineRule="auto"/>
              <w:jc w:val="both"/>
            </w:pPr>
            <w:r>
              <w:rPr>
                <w:rFonts w:ascii="Cambria" w:eastAsia="Cambria" w:hAnsi="Cambria" w:cs="Cambria"/>
                <w:color w:val="000000"/>
              </w:rPr>
              <w:t>125.001 do 150.000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4A9CE" w14:textId="77777777" w:rsidR="00E74588" w:rsidRDefault="00E74588" w:rsidP="004446D7">
            <w:pPr>
              <w:spacing w:line="276" w:lineRule="auto"/>
              <w:jc w:val="both"/>
            </w:pPr>
            <w:r>
              <w:rPr>
                <w:rFonts w:ascii="Cambria" w:eastAsia="Cambria" w:hAnsi="Cambria" w:cs="Cambria"/>
                <w:color w:val="000000"/>
              </w:rPr>
              <w:t xml:space="preserve">44 % </w:t>
            </w:r>
          </w:p>
        </w:tc>
      </w:tr>
      <w:tr w:rsidR="00E74588" w14:paraId="532E6EB7"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2CC5D" w14:textId="77777777" w:rsidR="00E74588" w:rsidRDefault="00E74588" w:rsidP="004446D7">
            <w:pPr>
              <w:spacing w:line="276" w:lineRule="auto"/>
              <w:jc w:val="both"/>
            </w:pPr>
            <w:r>
              <w:rPr>
                <w:rFonts w:ascii="Cambria" w:eastAsia="Cambria" w:hAnsi="Cambria" w:cs="Cambria"/>
                <w:color w:val="000000"/>
              </w:rPr>
              <w:t>150.001 do 200.000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6C8B5" w14:textId="77777777" w:rsidR="00E74588" w:rsidRDefault="00E74588" w:rsidP="004446D7">
            <w:pPr>
              <w:spacing w:line="276" w:lineRule="auto"/>
              <w:jc w:val="both"/>
            </w:pPr>
            <w:r>
              <w:rPr>
                <w:rFonts w:ascii="Cambria" w:eastAsia="Cambria" w:hAnsi="Cambria" w:cs="Cambria"/>
                <w:color w:val="000000"/>
              </w:rPr>
              <w:t xml:space="preserve">46 % </w:t>
            </w:r>
          </w:p>
        </w:tc>
      </w:tr>
      <w:tr w:rsidR="00E74588" w14:paraId="753469E3"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A4DB4" w14:textId="77777777" w:rsidR="00E74588" w:rsidRDefault="00E74588" w:rsidP="004446D7">
            <w:pPr>
              <w:spacing w:line="276" w:lineRule="auto"/>
              <w:jc w:val="both"/>
            </w:pPr>
            <w:r>
              <w:rPr>
                <w:rFonts w:ascii="Cambria" w:eastAsia="Cambria" w:hAnsi="Cambria" w:cs="Cambria"/>
                <w:color w:val="000000"/>
              </w:rPr>
              <w:lastRenderedPageBreak/>
              <w:t xml:space="preserve">200.001 do 225.000 EUR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3C976" w14:textId="77777777" w:rsidR="00E74588" w:rsidRDefault="00E74588" w:rsidP="004446D7">
            <w:pPr>
              <w:spacing w:line="276" w:lineRule="auto"/>
              <w:jc w:val="both"/>
            </w:pPr>
            <w:r>
              <w:rPr>
                <w:rFonts w:ascii="Cambria" w:eastAsia="Cambria" w:hAnsi="Cambria" w:cs="Cambria"/>
                <w:color w:val="000000"/>
              </w:rPr>
              <w:t xml:space="preserve">48 % </w:t>
            </w:r>
          </w:p>
        </w:tc>
      </w:tr>
      <w:tr w:rsidR="00E74588" w14:paraId="4E9AA74A"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F283E" w14:textId="77777777" w:rsidR="00E74588" w:rsidRDefault="00E74588" w:rsidP="004446D7">
            <w:pPr>
              <w:spacing w:line="276" w:lineRule="auto"/>
              <w:jc w:val="both"/>
            </w:pPr>
            <w:r>
              <w:rPr>
                <w:rFonts w:ascii="Cambria" w:eastAsia="Cambria" w:hAnsi="Cambria" w:cs="Cambria"/>
                <w:color w:val="000000"/>
              </w:rPr>
              <w:t>225.001 do 250.000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7B941" w14:textId="77777777" w:rsidR="00E74588" w:rsidRDefault="00E74588" w:rsidP="004446D7">
            <w:pPr>
              <w:spacing w:line="276" w:lineRule="auto"/>
              <w:jc w:val="both"/>
            </w:pPr>
            <w:r>
              <w:rPr>
                <w:rFonts w:ascii="Cambria" w:eastAsia="Cambria" w:hAnsi="Cambria" w:cs="Cambria"/>
                <w:color w:val="000000"/>
              </w:rPr>
              <w:t>50 %</w:t>
            </w:r>
          </w:p>
        </w:tc>
      </w:tr>
      <w:tr w:rsidR="00E74588" w14:paraId="5EAE754B" w14:textId="77777777" w:rsidTr="004446D7">
        <w:trPr>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08FF6" w14:textId="77777777" w:rsidR="00E74588" w:rsidRDefault="00E74588" w:rsidP="004446D7">
            <w:pPr>
              <w:spacing w:line="276" w:lineRule="auto"/>
              <w:jc w:val="both"/>
            </w:pPr>
            <w:r>
              <w:rPr>
                <w:rFonts w:ascii="Cambria" w:eastAsia="Cambria" w:hAnsi="Cambria" w:cs="Cambria"/>
                <w:color w:val="000000"/>
              </w:rPr>
              <w:t>Nad 250.001 EUR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F8E2E" w14:textId="77777777" w:rsidR="00E74588" w:rsidRDefault="00E74588" w:rsidP="004446D7">
            <w:pPr>
              <w:spacing w:line="276" w:lineRule="auto"/>
              <w:jc w:val="both"/>
            </w:pPr>
            <w:r>
              <w:rPr>
                <w:rFonts w:ascii="Cambria" w:eastAsia="Cambria" w:hAnsi="Cambria" w:cs="Cambria"/>
                <w:color w:val="000000"/>
              </w:rPr>
              <w:t>52 %</w:t>
            </w:r>
          </w:p>
        </w:tc>
      </w:tr>
    </w:tbl>
    <w:p w14:paraId="65D69E61" w14:textId="77777777" w:rsidR="00E74588" w:rsidRDefault="00E74588" w:rsidP="00E74588">
      <w:pPr>
        <w:tabs>
          <w:tab w:val="left" w:pos="1440"/>
        </w:tabs>
        <w:spacing w:after="200" w:line="276" w:lineRule="auto"/>
        <w:jc w:val="both"/>
        <w:rPr>
          <w:rFonts w:ascii="Cambria" w:eastAsia="Cambria" w:hAnsi="Cambria" w:cs="Cambria"/>
          <w:color w:val="000000"/>
        </w:rPr>
      </w:pPr>
    </w:p>
    <w:p w14:paraId="4F1EF2F6" w14:textId="239E79B8" w:rsidR="00E74588" w:rsidRDefault="00E74588" w:rsidP="00E74588">
      <w:pPr>
        <w:tabs>
          <w:tab w:val="left" w:pos="1440"/>
        </w:tabs>
        <w:spacing w:after="200" w:line="276" w:lineRule="auto"/>
        <w:jc w:val="both"/>
        <w:rPr>
          <w:rFonts w:ascii="Cambria" w:eastAsia="Cambria" w:hAnsi="Cambria" w:cs="Cambria"/>
          <w:color w:val="000000"/>
        </w:rPr>
      </w:pPr>
      <w:r>
        <w:rPr>
          <w:rFonts w:ascii="Cambria" w:eastAsia="Cambria" w:hAnsi="Cambria" w:cs="Cambria"/>
          <w:color w:val="000000"/>
        </w:rPr>
        <w:t xml:space="preserve">Če se naročnik ne zaveže za letni </w:t>
      </w:r>
      <w:proofErr w:type="spellStart"/>
      <w:r>
        <w:rPr>
          <w:rFonts w:ascii="Cambria" w:eastAsia="Cambria" w:hAnsi="Cambria" w:cs="Cambria"/>
          <w:color w:val="000000"/>
        </w:rPr>
        <w:t>budget</w:t>
      </w:r>
      <w:proofErr w:type="spellEnd"/>
      <w:r>
        <w:rPr>
          <w:rFonts w:ascii="Cambria" w:eastAsia="Cambria" w:hAnsi="Cambria" w:cs="Cambria"/>
          <w:color w:val="000000"/>
        </w:rPr>
        <w:t>, naroča pa več naročil v enem letu, se mu naročila v obdobju enega leta seštevajo in ob vsakem novem naročilu se mu sešteje neto vrednost naročila in določi temu ustrezen % količinskega popusta.</w:t>
      </w:r>
    </w:p>
    <w:p w14:paraId="715BB522" w14:textId="47FF4F3C" w:rsidR="00E74588" w:rsidRDefault="00E74588" w:rsidP="0096606D">
      <w:pPr>
        <w:spacing w:line="276" w:lineRule="auto"/>
        <w:jc w:val="both"/>
        <w:rPr>
          <w:rFonts w:ascii="Cambria" w:eastAsia="Cambria" w:hAnsi="Cambria" w:cs="Cambria"/>
          <w:b/>
          <w:color w:val="000000"/>
          <w:u w:val="single"/>
        </w:rPr>
      </w:pPr>
      <w:r w:rsidRPr="0096606D">
        <w:rPr>
          <w:rFonts w:ascii="Cambria" w:eastAsia="Cambria" w:hAnsi="Cambria" w:cs="Cambria"/>
          <w:b/>
          <w:color w:val="000000"/>
          <w:u w:val="single"/>
        </w:rPr>
        <w:t>X. POPUSTI IN LESTVICE POPUSTOV NA MMC</w:t>
      </w:r>
    </w:p>
    <w:p w14:paraId="288F7C40" w14:textId="77777777" w:rsidR="0096606D" w:rsidRPr="0096606D" w:rsidRDefault="0096606D" w:rsidP="0096606D">
      <w:pPr>
        <w:spacing w:line="276" w:lineRule="auto"/>
        <w:jc w:val="both"/>
        <w:rPr>
          <w:rFonts w:ascii="Cambria" w:eastAsia="Cambria" w:hAnsi="Cambria" w:cs="Cambria"/>
          <w:b/>
          <w:color w:val="000000"/>
          <w:u w:val="single"/>
        </w:rPr>
      </w:pPr>
    </w:p>
    <w:p w14:paraId="6640DD86" w14:textId="77777777" w:rsidR="00E74588" w:rsidRPr="0096606D" w:rsidRDefault="00E74588" w:rsidP="0096606D">
      <w:pPr>
        <w:tabs>
          <w:tab w:val="left" w:pos="1440"/>
        </w:tabs>
        <w:spacing w:after="200" w:line="276" w:lineRule="auto"/>
        <w:jc w:val="both"/>
        <w:rPr>
          <w:rFonts w:ascii="Cambria" w:eastAsia="Cambria" w:hAnsi="Cambria" w:cs="Cambria"/>
          <w:color w:val="000000"/>
        </w:rPr>
      </w:pPr>
      <w:r w:rsidRPr="0096606D">
        <w:rPr>
          <w:rFonts w:ascii="Cambria" w:eastAsia="Cambria" w:hAnsi="Cambria" w:cs="Cambria"/>
          <w:color w:val="000000"/>
        </w:rPr>
        <w:t>Popusti se obračunavajo na podlagi veljavnih lestvic popustov. Osnova za odobritev količinskega popusta je ustvarjeni letni promet, ki je določen kot neto vrednost letnega oglaševanja v spletnih medijih RTV Slovenija. Neto vrednost oglaševanja je tista vrednost, ki jo dobimo po odbitku vseh popustov od vrednosti po ceniku (bruto vrednosti). Davek na dodano vrednost se pri tem ne upošteva.</w:t>
      </w:r>
    </w:p>
    <w:p w14:paraId="617F4767" w14:textId="77777777" w:rsidR="00E74588" w:rsidRPr="0096606D" w:rsidRDefault="00E74588" w:rsidP="0096606D">
      <w:pPr>
        <w:tabs>
          <w:tab w:val="left" w:pos="1440"/>
        </w:tabs>
        <w:spacing w:after="200" w:line="276" w:lineRule="auto"/>
        <w:jc w:val="both"/>
        <w:rPr>
          <w:rFonts w:ascii="Cambria" w:eastAsia="Cambria" w:hAnsi="Cambria" w:cs="Cambria"/>
          <w:color w:val="000000"/>
        </w:rPr>
      </w:pPr>
      <w:r w:rsidRPr="0096606D">
        <w:rPr>
          <w:rFonts w:ascii="Cambria" w:eastAsia="Cambria" w:hAnsi="Cambria" w:cs="Cambria"/>
          <w:color w:val="000000"/>
        </w:rPr>
        <w:t xml:space="preserve">Količinski popusti se v tekočem letu prilagajajo doseženemu prometu tako, da se naročnikom s sklenjenimi pogodbami, ki presežejo določen obseg oglaševanja, na prvi naslednji fakturi odobri višji popust skladno z veljavno lestvico popustov. </w:t>
      </w:r>
    </w:p>
    <w:p w14:paraId="6AE31F92" w14:textId="77777777" w:rsidR="00E74588" w:rsidRPr="0096606D" w:rsidRDefault="00E74588" w:rsidP="0096606D">
      <w:pPr>
        <w:tabs>
          <w:tab w:val="left" w:pos="1440"/>
        </w:tabs>
        <w:spacing w:after="200" w:line="276" w:lineRule="auto"/>
        <w:jc w:val="both"/>
        <w:rPr>
          <w:rFonts w:ascii="Cambria" w:eastAsia="Cambria" w:hAnsi="Cambria" w:cs="Cambria"/>
          <w:color w:val="000000"/>
        </w:rPr>
      </w:pPr>
      <w:r w:rsidRPr="0096606D">
        <w:rPr>
          <w:rFonts w:ascii="Cambria" w:eastAsia="Cambria" w:hAnsi="Cambria" w:cs="Cambria"/>
          <w:color w:val="000000"/>
        </w:rPr>
        <w:t xml:space="preserve">Pri zakupu oglaševalskih paketov se agencijski in količinski popusti ne obračunavajo. </w:t>
      </w:r>
    </w:p>
    <w:p w14:paraId="263F061F" w14:textId="77777777" w:rsidR="00E74588" w:rsidRPr="0096606D" w:rsidRDefault="00E74588" w:rsidP="0096606D">
      <w:pPr>
        <w:tabs>
          <w:tab w:val="left" w:pos="1440"/>
        </w:tabs>
        <w:spacing w:after="200" w:line="276" w:lineRule="auto"/>
        <w:jc w:val="both"/>
        <w:rPr>
          <w:rFonts w:ascii="Cambria" w:eastAsia="Cambria" w:hAnsi="Cambria" w:cs="Cambria"/>
          <w:color w:val="000000"/>
        </w:rPr>
      </w:pPr>
      <w:r w:rsidRPr="0096606D">
        <w:rPr>
          <w:rFonts w:ascii="Cambria" w:eastAsia="Cambria" w:hAnsi="Cambria" w:cs="Cambria"/>
          <w:color w:val="000000"/>
        </w:rPr>
        <w:t xml:space="preserve">Sistem sestavljajo naslednji sklopi popustov: </w:t>
      </w:r>
    </w:p>
    <w:p w14:paraId="5ADAA442" w14:textId="77777777" w:rsidR="00E74588" w:rsidRPr="0096606D" w:rsidRDefault="00E74588" w:rsidP="0096606D">
      <w:pPr>
        <w:tabs>
          <w:tab w:val="left" w:pos="1440"/>
        </w:tabs>
        <w:spacing w:after="200" w:line="276" w:lineRule="auto"/>
        <w:jc w:val="both"/>
        <w:rPr>
          <w:rFonts w:ascii="Cambria" w:eastAsia="Cambria" w:hAnsi="Cambria" w:cs="Cambria"/>
          <w:color w:val="000000"/>
        </w:rPr>
      </w:pPr>
      <w:r w:rsidRPr="0096606D">
        <w:rPr>
          <w:rFonts w:ascii="Cambria" w:eastAsiaTheme="minorHAnsi" w:hAnsi="Cambria" w:cstheme="minorHAnsi"/>
          <w:b/>
          <w:bCs/>
          <w:sz w:val="22"/>
          <w:szCs w:val="22"/>
        </w:rPr>
        <w:t>1. Popusti za oglaševanje preko agencij</w:t>
      </w:r>
      <w:r w:rsidRPr="00851BCB">
        <w:rPr>
          <w:rFonts w:asciiTheme="minorHAnsi" w:eastAsiaTheme="minorHAnsi" w:hAnsiTheme="minorHAnsi" w:cstheme="minorHAnsi"/>
          <w:b/>
          <w:bCs/>
          <w:sz w:val="22"/>
          <w:szCs w:val="22"/>
        </w:rPr>
        <w:t>.</w:t>
      </w:r>
      <w:r w:rsidRPr="00851BCB">
        <w:rPr>
          <w:rFonts w:asciiTheme="minorHAnsi" w:eastAsiaTheme="minorHAnsi" w:hAnsiTheme="minorHAnsi" w:cstheme="minorHAnsi"/>
          <w:sz w:val="22"/>
          <w:szCs w:val="22"/>
        </w:rPr>
        <w:t xml:space="preserve"> </w:t>
      </w:r>
      <w:r w:rsidRPr="0096606D">
        <w:rPr>
          <w:rFonts w:ascii="Cambria" w:eastAsia="Cambria" w:hAnsi="Cambria" w:cs="Cambria"/>
          <w:color w:val="000000"/>
        </w:rPr>
        <w:t xml:space="preserve">Sestavljajo jih: agencijski popust in količinski popusti za naročila preko agencij. </w:t>
      </w:r>
    </w:p>
    <w:p w14:paraId="10DC5F61" w14:textId="77777777" w:rsidR="00E74588" w:rsidRPr="0096606D" w:rsidRDefault="00E74588" w:rsidP="0096606D">
      <w:pPr>
        <w:tabs>
          <w:tab w:val="left" w:pos="1440"/>
        </w:tabs>
        <w:spacing w:after="200" w:line="276" w:lineRule="auto"/>
        <w:jc w:val="both"/>
        <w:rPr>
          <w:rFonts w:ascii="Cambria" w:eastAsia="Cambria" w:hAnsi="Cambria" w:cs="Cambria"/>
          <w:color w:val="000000"/>
        </w:rPr>
      </w:pPr>
      <w:r w:rsidRPr="0096606D">
        <w:rPr>
          <w:rFonts w:ascii="Cambria" w:eastAsia="Cambria" w:hAnsi="Cambria" w:cs="Cambria"/>
          <w:color w:val="000000"/>
        </w:rPr>
        <w:t xml:space="preserve">A. Agencijski popust je za agencije enoten (ne glede na neto zavezo) in znaša 18 %. Agencijski popust se ne obračunava pri zakupu oglaševalskih paketov.  </w:t>
      </w:r>
    </w:p>
    <w:p w14:paraId="7143D930" w14:textId="77777777" w:rsidR="00E74588" w:rsidRPr="0096606D" w:rsidRDefault="00E74588" w:rsidP="0096606D">
      <w:pPr>
        <w:tabs>
          <w:tab w:val="left" w:pos="1440"/>
        </w:tabs>
        <w:spacing w:after="200" w:line="276" w:lineRule="auto"/>
        <w:jc w:val="both"/>
        <w:rPr>
          <w:rFonts w:ascii="Cambria" w:eastAsia="Cambria" w:hAnsi="Cambria" w:cs="Cambria"/>
          <w:color w:val="000000"/>
        </w:rPr>
      </w:pPr>
      <w:r w:rsidRPr="0096606D">
        <w:rPr>
          <w:rFonts w:ascii="Cambria" w:eastAsia="Cambria" w:hAnsi="Cambria" w:cs="Cambria"/>
          <w:color w:val="000000"/>
        </w:rPr>
        <w:t xml:space="preserve">B. Količinski popust za naročila preko agencij je dodatni popust, ki se določi posameznemu oglaševalcu na osnovi njegovega neto prometa v preteklem letu in napovedi za tekoče leto. Agencijski popust in količinski popust za naročnike preko agencij se ne seštevata. Najprej se obračuna agencijski popust, na znižano osnovo pa količinski popust in drugi posebni popusti. Seštevek količinskih in drugih posebnih popustov ne sme presegati 60 %. </w:t>
      </w:r>
    </w:p>
    <w:p w14:paraId="52EFF52E" w14:textId="22C4A368" w:rsidR="00E74588" w:rsidRDefault="00E74588" w:rsidP="0096606D">
      <w:pPr>
        <w:spacing w:after="160" w:line="259" w:lineRule="auto"/>
        <w:jc w:val="both"/>
        <w:rPr>
          <w:rFonts w:ascii="Cambria" w:eastAsia="Cambria" w:hAnsi="Cambria" w:cs="Cambria"/>
          <w:color w:val="000000"/>
        </w:rPr>
      </w:pPr>
      <w:r w:rsidRPr="0096606D">
        <w:rPr>
          <w:rFonts w:ascii="Cambria" w:eastAsiaTheme="minorHAnsi" w:hAnsi="Cambria" w:cstheme="minorHAnsi"/>
          <w:b/>
          <w:bCs/>
          <w:sz w:val="22"/>
          <w:szCs w:val="22"/>
        </w:rPr>
        <w:t>2. Popusti za neposredne naročnike.</w:t>
      </w:r>
      <w:r w:rsidRPr="00851BCB">
        <w:rPr>
          <w:rFonts w:asciiTheme="minorHAnsi" w:eastAsiaTheme="minorHAnsi" w:hAnsiTheme="minorHAnsi" w:cstheme="minorHAnsi"/>
          <w:sz w:val="22"/>
          <w:szCs w:val="22"/>
        </w:rPr>
        <w:t xml:space="preserve"> </w:t>
      </w:r>
      <w:r w:rsidRPr="0096606D">
        <w:rPr>
          <w:rFonts w:ascii="Cambria" w:eastAsia="Cambria" w:hAnsi="Cambria" w:cs="Cambria"/>
          <w:color w:val="000000"/>
        </w:rPr>
        <w:t>Oglaševalci, ki oglašujejo neposredno brez posredovanja agencij, so na podlagi neto prometa v preteklem letu in napovedi za tekoče leto upravičeni do količinskega popusta za neposredne naročnike.</w:t>
      </w:r>
    </w:p>
    <w:p w14:paraId="6CBD9E27" w14:textId="4169220C" w:rsidR="00306302" w:rsidRDefault="00306302" w:rsidP="0096606D">
      <w:pPr>
        <w:spacing w:after="160" w:line="259" w:lineRule="auto"/>
        <w:jc w:val="both"/>
        <w:rPr>
          <w:rFonts w:ascii="Cambria" w:eastAsia="Cambria" w:hAnsi="Cambria" w:cs="Cambria"/>
          <w:color w:val="000000"/>
        </w:rPr>
      </w:pPr>
    </w:p>
    <w:p w14:paraId="794C0524" w14:textId="746E2DA9" w:rsidR="00306302" w:rsidRDefault="00306302" w:rsidP="0096606D">
      <w:pPr>
        <w:spacing w:after="160" w:line="259" w:lineRule="auto"/>
        <w:jc w:val="both"/>
        <w:rPr>
          <w:rFonts w:ascii="Cambria" w:eastAsia="Cambria" w:hAnsi="Cambria" w:cs="Cambria"/>
          <w:color w:val="000000"/>
        </w:rPr>
      </w:pPr>
    </w:p>
    <w:p w14:paraId="41DAA8B3" w14:textId="77777777" w:rsidR="00306302" w:rsidRPr="00851BCB" w:rsidRDefault="00306302" w:rsidP="0096606D">
      <w:pPr>
        <w:spacing w:after="160" w:line="259" w:lineRule="auto"/>
        <w:jc w:val="both"/>
        <w:rPr>
          <w:rFonts w:asciiTheme="minorHAnsi" w:eastAsiaTheme="minorHAnsi" w:hAnsiTheme="minorHAnsi" w:cstheme="minorHAnsi"/>
          <w:sz w:val="22"/>
          <w:szCs w:val="22"/>
        </w:rPr>
      </w:pPr>
    </w:p>
    <w:p w14:paraId="1A7D6348" w14:textId="77777777" w:rsidR="00AE384A" w:rsidRDefault="00AE384A" w:rsidP="00E74588">
      <w:pPr>
        <w:spacing w:after="160" w:line="259" w:lineRule="auto"/>
        <w:rPr>
          <w:rFonts w:ascii="Cambria" w:eastAsiaTheme="minorHAnsi" w:hAnsi="Cambria" w:cstheme="minorHAnsi"/>
          <w:b/>
          <w:bCs/>
          <w:sz w:val="22"/>
          <w:szCs w:val="22"/>
        </w:rPr>
      </w:pPr>
    </w:p>
    <w:p w14:paraId="737C36DA" w14:textId="13E6DB72" w:rsidR="00E74588" w:rsidRPr="00306302" w:rsidRDefault="00E74588" w:rsidP="00E74588">
      <w:pPr>
        <w:spacing w:after="160" w:line="259" w:lineRule="auto"/>
        <w:rPr>
          <w:rFonts w:ascii="Cambria" w:eastAsiaTheme="minorHAnsi" w:hAnsi="Cambria" w:cstheme="minorHAnsi"/>
          <w:b/>
          <w:bCs/>
        </w:rPr>
      </w:pPr>
      <w:r w:rsidRPr="00306302">
        <w:rPr>
          <w:rFonts w:ascii="Cambria" w:eastAsiaTheme="minorHAnsi" w:hAnsi="Cambria" w:cstheme="minorHAnsi"/>
          <w:b/>
          <w:bCs/>
        </w:rPr>
        <w:lastRenderedPageBreak/>
        <w:t>LESTVICE POPUSTOV NA MMC-JU</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985"/>
      </w:tblGrid>
      <w:tr w:rsidR="00E74588" w:rsidRPr="00306302" w14:paraId="6DAA5217" w14:textId="77777777" w:rsidTr="00306302">
        <w:trPr>
          <w:trHeight w:val="255"/>
          <w:jc w:val="center"/>
        </w:trPr>
        <w:tc>
          <w:tcPr>
            <w:tcW w:w="4815" w:type="dxa"/>
            <w:gridSpan w:val="2"/>
            <w:shd w:val="clear" w:color="auto" w:fill="AEAAAA" w:themeFill="background2" w:themeFillShade="BF"/>
            <w:vAlign w:val="center"/>
          </w:tcPr>
          <w:p w14:paraId="7F515156" w14:textId="77777777" w:rsidR="00E74588" w:rsidRPr="00306302" w:rsidRDefault="00E74588" w:rsidP="004446D7">
            <w:pPr>
              <w:rPr>
                <w:rFonts w:ascii="Cambria" w:eastAsia="Calibri" w:hAnsi="Cambria" w:cstheme="minorHAnsi"/>
                <w:lang w:val="x-none"/>
              </w:rPr>
            </w:pPr>
            <w:r w:rsidRPr="00306302">
              <w:rPr>
                <w:rFonts w:ascii="Cambria" w:eastAsia="Calibri" w:hAnsi="Cambria" w:cstheme="minorHAnsi"/>
                <w:lang w:val="x-none"/>
              </w:rPr>
              <w:t>DODATNI KOLIČINSKI POPUSTI ZA NAROČNIKE PREKO AGENCIJ (</w:t>
            </w:r>
            <w:r w:rsidRPr="00306302">
              <w:rPr>
                <w:rFonts w:ascii="Cambria" w:eastAsia="Calibri" w:hAnsi="Cambria" w:cstheme="minorHAnsi"/>
              </w:rPr>
              <w:t>bruto</w:t>
            </w:r>
            <w:r w:rsidRPr="00306302">
              <w:rPr>
                <w:rFonts w:ascii="Cambria" w:eastAsia="Calibri" w:hAnsi="Cambria" w:cstheme="minorHAnsi"/>
                <w:lang w:val="x-none"/>
              </w:rPr>
              <w:t xml:space="preserve"> zneski)</w:t>
            </w:r>
          </w:p>
        </w:tc>
      </w:tr>
      <w:tr w:rsidR="00E74588" w:rsidRPr="00306302" w14:paraId="66280C0C" w14:textId="77777777" w:rsidTr="00306302">
        <w:trPr>
          <w:trHeight w:val="284"/>
          <w:jc w:val="center"/>
        </w:trPr>
        <w:tc>
          <w:tcPr>
            <w:tcW w:w="2830" w:type="dxa"/>
            <w:shd w:val="clear" w:color="auto" w:fill="auto"/>
          </w:tcPr>
          <w:p w14:paraId="3A1C3451"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15.001 €- 25.000 €</w:t>
            </w:r>
          </w:p>
        </w:tc>
        <w:tc>
          <w:tcPr>
            <w:tcW w:w="1985" w:type="dxa"/>
            <w:shd w:val="clear" w:color="auto" w:fill="auto"/>
          </w:tcPr>
          <w:p w14:paraId="670FD9EB"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5%</w:t>
            </w:r>
          </w:p>
        </w:tc>
      </w:tr>
      <w:tr w:rsidR="00E74588" w:rsidRPr="00306302" w14:paraId="48DB210D" w14:textId="77777777" w:rsidTr="00306302">
        <w:trPr>
          <w:trHeight w:val="284"/>
          <w:jc w:val="center"/>
        </w:trPr>
        <w:tc>
          <w:tcPr>
            <w:tcW w:w="2830" w:type="dxa"/>
            <w:shd w:val="clear" w:color="auto" w:fill="auto"/>
          </w:tcPr>
          <w:p w14:paraId="296315FB"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25.001 € - 50.000 €</w:t>
            </w:r>
          </w:p>
        </w:tc>
        <w:tc>
          <w:tcPr>
            <w:tcW w:w="1985" w:type="dxa"/>
            <w:shd w:val="clear" w:color="auto" w:fill="auto"/>
          </w:tcPr>
          <w:p w14:paraId="594F0E0E"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10%</w:t>
            </w:r>
          </w:p>
        </w:tc>
      </w:tr>
      <w:tr w:rsidR="00E74588" w:rsidRPr="00306302" w14:paraId="7EC17184" w14:textId="77777777" w:rsidTr="00306302">
        <w:trPr>
          <w:trHeight w:val="284"/>
          <w:jc w:val="center"/>
        </w:trPr>
        <w:tc>
          <w:tcPr>
            <w:tcW w:w="2830" w:type="dxa"/>
            <w:shd w:val="clear" w:color="auto" w:fill="auto"/>
          </w:tcPr>
          <w:p w14:paraId="198FD421"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50.001 € - 100.000 €</w:t>
            </w:r>
          </w:p>
        </w:tc>
        <w:tc>
          <w:tcPr>
            <w:tcW w:w="1985" w:type="dxa"/>
            <w:shd w:val="clear" w:color="auto" w:fill="auto"/>
          </w:tcPr>
          <w:p w14:paraId="3DC9B8C0"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12%</w:t>
            </w:r>
          </w:p>
        </w:tc>
      </w:tr>
      <w:tr w:rsidR="00E74588" w:rsidRPr="00306302" w14:paraId="0FB50900" w14:textId="77777777" w:rsidTr="00306302">
        <w:trPr>
          <w:trHeight w:val="284"/>
          <w:jc w:val="center"/>
        </w:trPr>
        <w:tc>
          <w:tcPr>
            <w:tcW w:w="2830" w:type="dxa"/>
            <w:shd w:val="clear" w:color="auto" w:fill="auto"/>
          </w:tcPr>
          <w:p w14:paraId="5E2CD800"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100.001 € - 150.000 €</w:t>
            </w:r>
          </w:p>
        </w:tc>
        <w:tc>
          <w:tcPr>
            <w:tcW w:w="1985" w:type="dxa"/>
            <w:shd w:val="clear" w:color="auto" w:fill="auto"/>
          </w:tcPr>
          <w:p w14:paraId="79676C5C"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14%</w:t>
            </w:r>
          </w:p>
        </w:tc>
      </w:tr>
      <w:tr w:rsidR="00E74588" w:rsidRPr="00306302" w14:paraId="486570D9" w14:textId="77777777" w:rsidTr="00306302">
        <w:trPr>
          <w:trHeight w:val="284"/>
          <w:jc w:val="center"/>
        </w:trPr>
        <w:tc>
          <w:tcPr>
            <w:tcW w:w="2830" w:type="dxa"/>
            <w:shd w:val="clear" w:color="auto" w:fill="auto"/>
          </w:tcPr>
          <w:p w14:paraId="2F26F6FB"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150.001 € - 200.000 €</w:t>
            </w:r>
          </w:p>
        </w:tc>
        <w:tc>
          <w:tcPr>
            <w:tcW w:w="1985" w:type="dxa"/>
            <w:shd w:val="clear" w:color="auto" w:fill="auto"/>
          </w:tcPr>
          <w:p w14:paraId="04DDB495"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16%</w:t>
            </w:r>
          </w:p>
        </w:tc>
      </w:tr>
      <w:tr w:rsidR="00E74588" w:rsidRPr="00306302" w14:paraId="57D85BE5" w14:textId="77777777" w:rsidTr="00306302">
        <w:trPr>
          <w:trHeight w:val="284"/>
          <w:jc w:val="center"/>
        </w:trPr>
        <w:tc>
          <w:tcPr>
            <w:tcW w:w="2830" w:type="dxa"/>
            <w:shd w:val="clear" w:color="auto" w:fill="auto"/>
          </w:tcPr>
          <w:p w14:paraId="76A721ED"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200.001 € - 300.000 €</w:t>
            </w:r>
          </w:p>
        </w:tc>
        <w:tc>
          <w:tcPr>
            <w:tcW w:w="1985" w:type="dxa"/>
            <w:shd w:val="clear" w:color="auto" w:fill="auto"/>
          </w:tcPr>
          <w:p w14:paraId="04CD6CEC"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18%</w:t>
            </w:r>
          </w:p>
        </w:tc>
      </w:tr>
      <w:tr w:rsidR="00E74588" w:rsidRPr="00306302" w14:paraId="3BA85566" w14:textId="77777777" w:rsidTr="00306302">
        <w:trPr>
          <w:trHeight w:val="284"/>
          <w:jc w:val="center"/>
        </w:trPr>
        <w:tc>
          <w:tcPr>
            <w:tcW w:w="2830" w:type="dxa"/>
            <w:shd w:val="clear" w:color="auto" w:fill="auto"/>
          </w:tcPr>
          <w:p w14:paraId="224A48F1"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nad 300.001 €</w:t>
            </w:r>
          </w:p>
        </w:tc>
        <w:tc>
          <w:tcPr>
            <w:tcW w:w="1985" w:type="dxa"/>
            <w:shd w:val="clear" w:color="auto" w:fill="auto"/>
          </w:tcPr>
          <w:p w14:paraId="16DD1CD8"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20%</w:t>
            </w:r>
          </w:p>
        </w:tc>
      </w:tr>
    </w:tbl>
    <w:p w14:paraId="43E0F61B" w14:textId="77777777" w:rsidR="00E74588" w:rsidRPr="00306302" w:rsidRDefault="00E74588" w:rsidP="00E74588">
      <w:pPr>
        <w:autoSpaceDE w:val="0"/>
        <w:autoSpaceDN w:val="0"/>
        <w:adjustRightInd w:val="0"/>
        <w:jc w:val="both"/>
        <w:rPr>
          <w:rFonts w:ascii="Cambria" w:eastAsia="Calibri" w:hAnsi="Cambria" w:cstheme="minorHAnsi"/>
          <w:u w:val="single"/>
          <w:lang w:eastAsia="sl-SI"/>
        </w:rPr>
      </w:pPr>
    </w:p>
    <w:p w14:paraId="284E51A9" w14:textId="77777777" w:rsidR="00E74588" w:rsidRPr="00306302" w:rsidRDefault="00E74588" w:rsidP="00E74588">
      <w:pPr>
        <w:autoSpaceDE w:val="0"/>
        <w:autoSpaceDN w:val="0"/>
        <w:adjustRightInd w:val="0"/>
        <w:jc w:val="both"/>
        <w:rPr>
          <w:rFonts w:ascii="Cambria" w:hAnsi="Cambria" w:cstheme="minorHAnsi"/>
          <w:u w:val="single"/>
          <w:lang w:eastAsia="sl-SI"/>
        </w:rPr>
      </w:pPr>
    </w:p>
    <w:tbl>
      <w:tblPr>
        <w:tblW w:w="4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559"/>
      </w:tblGrid>
      <w:tr w:rsidR="00E74588" w:rsidRPr="00306302" w14:paraId="078291C4" w14:textId="77777777" w:rsidTr="00306302">
        <w:trPr>
          <w:trHeight w:val="284"/>
          <w:jc w:val="center"/>
        </w:trPr>
        <w:tc>
          <w:tcPr>
            <w:tcW w:w="4718" w:type="dxa"/>
            <w:gridSpan w:val="2"/>
            <w:shd w:val="clear" w:color="auto" w:fill="AEAAAA" w:themeFill="background2" w:themeFillShade="BF"/>
            <w:vAlign w:val="center"/>
          </w:tcPr>
          <w:p w14:paraId="5F9F90CA" w14:textId="77777777" w:rsidR="00E74588" w:rsidRPr="00306302" w:rsidRDefault="00E74588" w:rsidP="004446D7">
            <w:pPr>
              <w:jc w:val="both"/>
              <w:rPr>
                <w:rFonts w:ascii="Cambria" w:eastAsia="Calibri" w:hAnsi="Cambria" w:cstheme="minorHAnsi"/>
                <w:lang w:eastAsia="sl-SI"/>
              </w:rPr>
            </w:pPr>
            <w:r w:rsidRPr="00306302">
              <w:rPr>
                <w:rFonts w:ascii="Cambria" w:eastAsia="Calibri" w:hAnsi="Cambria" w:cstheme="minorHAnsi"/>
                <w:lang w:eastAsia="sl-SI"/>
              </w:rPr>
              <w:t>KOLIČINSKI POPUSTI ZA DIREKTNE NAROČNIKE (bruto zneski)</w:t>
            </w:r>
          </w:p>
        </w:tc>
      </w:tr>
      <w:tr w:rsidR="00E74588" w:rsidRPr="00306302" w14:paraId="2B055D31" w14:textId="77777777" w:rsidTr="00306302">
        <w:trPr>
          <w:trHeight w:val="284"/>
          <w:jc w:val="center"/>
        </w:trPr>
        <w:tc>
          <w:tcPr>
            <w:tcW w:w="3159" w:type="dxa"/>
            <w:shd w:val="clear" w:color="auto" w:fill="auto"/>
          </w:tcPr>
          <w:p w14:paraId="371ED3C3"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do 5.000 €</w:t>
            </w:r>
          </w:p>
        </w:tc>
        <w:tc>
          <w:tcPr>
            <w:tcW w:w="1559" w:type="dxa"/>
            <w:shd w:val="clear" w:color="auto" w:fill="auto"/>
          </w:tcPr>
          <w:p w14:paraId="34AEA539"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6 %</w:t>
            </w:r>
          </w:p>
        </w:tc>
      </w:tr>
      <w:tr w:rsidR="00E74588" w:rsidRPr="00306302" w14:paraId="3AE93C04" w14:textId="77777777" w:rsidTr="00306302">
        <w:trPr>
          <w:trHeight w:val="284"/>
          <w:jc w:val="center"/>
        </w:trPr>
        <w:tc>
          <w:tcPr>
            <w:tcW w:w="3159" w:type="dxa"/>
            <w:shd w:val="clear" w:color="auto" w:fill="auto"/>
          </w:tcPr>
          <w:p w14:paraId="07D4E058"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5.001 € - 10.000 €</w:t>
            </w:r>
          </w:p>
        </w:tc>
        <w:tc>
          <w:tcPr>
            <w:tcW w:w="1559" w:type="dxa"/>
            <w:shd w:val="clear" w:color="auto" w:fill="auto"/>
          </w:tcPr>
          <w:p w14:paraId="0CAF44A6"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10 %</w:t>
            </w:r>
          </w:p>
        </w:tc>
      </w:tr>
      <w:tr w:rsidR="00E74588" w:rsidRPr="00306302" w14:paraId="40DAB2AC" w14:textId="77777777" w:rsidTr="00306302">
        <w:trPr>
          <w:trHeight w:val="284"/>
          <w:jc w:val="center"/>
        </w:trPr>
        <w:tc>
          <w:tcPr>
            <w:tcW w:w="3159" w:type="dxa"/>
            <w:shd w:val="clear" w:color="auto" w:fill="auto"/>
          </w:tcPr>
          <w:p w14:paraId="20B049A2"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10.001 € - 20.000 €</w:t>
            </w:r>
          </w:p>
        </w:tc>
        <w:tc>
          <w:tcPr>
            <w:tcW w:w="1559" w:type="dxa"/>
            <w:shd w:val="clear" w:color="auto" w:fill="auto"/>
          </w:tcPr>
          <w:p w14:paraId="2605A013"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14 %</w:t>
            </w:r>
          </w:p>
        </w:tc>
      </w:tr>
      <w:tr w:rsidR="00E74588" w:rsidRPr="00306302" w14:paraId="261BB287" w14:textId="77777777" w:rsidTr="00306302">
        <w:trPr>
          <w:trHeight w:val="284"/>
          <w:jc w:val="center"/>
        </w:trPr>
        <w:tc>
          <w:tcPr>
            <w:tcW w:w="3159" w:type="dxa"/>
            <w:shd w:val="clear" w:color="auto" w:fill="auto"/>
          </w:tcPr>
          <w:p w14:paraId="21054C0D"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20.001 € - 35.000 €</w:t>
            </w:r>
          </w:p>
        </w:tc>
        <w:tc>
          <w:tcPr>
            <w:tcW w:w="1559" w:type="dxa"/>
            <w:shd w:val="clear" w:color="auto" w:fill="auto"/>
          </w:tcPr>
          <w:p w14:paraId="634340D9"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18 %</w:t>
            </w:r>
          </w:p>
        </w:tc>
      </w:tr>
      <w:tr w:rsidR="00E74588" w:rsidRPr="00306302" w14:paraId="6A70BAB1" w14:textId="77777777" w:rsidTr="00306302">
        <w:trPr>
          <w:trHeight w:val="284"/>
          <w:jc w:val="center"/>
        </w:trPr>
        <w:tc>
          <w:tcPr>
            <w:tcW w:w="3159" w:type="dxa"/>
            <w:shd w:val="clear" w:color="auto" w:fill="auto"/>
          </w:tcPr>
          <w:p w14:paraId="0F9CBBE3"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35.001 € - 50.001 €</w:t>
            </w:r>
          </w:p>
        </w:tc>
        <w:tc>
          <w:tcPr>
            <w:tcW w:w="1559" w:type="dxa"/>
            <w:shd w:val="clear" w:color="auto" w:fill="auto"/>
          </w:tcPr>
          <w:p w14:paraId="0AE0BAF3"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22 %</w:t>
            </w:r>
          </w:p>
        </w:tc>
      </w:tr>
      <w:tr w:rsidR="00E74588" w:rsidRPr="00306302" w14:paraId="3D482FFA" w14:textId="77777777" w:rsidTr="00306302">
        <w:trPr>
          <w:trHeight w:val="284"/>
          <w:jc w:val="center"/>
        </w:trPr>
        <w:tc>
          <w:tcPr>
            <w:tcW w:w="3159" w:type="dxa"/>
            <w:shd w:val="clear" w:color="auto" w:fill="auto"/>
          </w:tcPr>
          <w:p w14:paraId="01B6FDE8"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50.001 € – 75.000 €</w:t>
            </w:r>
          </w:p>
        </w:tc>
        <w:tc>
          <w:tcPr>
            <w:tcW w:w="1559" w:type="dxa"/>
            <w:shd w:val="clear" w:color="auto" w:fill="auto"/>
          </w:tcPr>
          <w:p w14:paraId="64376C72"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26 %</w:t>
            </w:r>
          </w:p>
        </w:tc>
      </w:tr>
      <w:tr w:rsidR="00E74588" w:rsidRPr="00306302" w14:paraId="2B2C9514" w14:textId="77777777" w:rsidTr="00306302">
        <w:trPr>
          <w:trHeight w:val="284"/>
          <w:jc w:val="center"/>
        </w:trPr>
        <w:tc>
          <w:tcPr>
            <w:tcW w:w="3159" w:type="dxa"/>
            <w:shd w:val="clear" w:color="auto" w:fill="auto"/>
          </w:tcPr>
          <w:p w14:paraId="15655D25"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75.001 € - 100.000 €</w:t>
            </w:r>
          </w:p>
        </w:tc>
        <w:tc>
          <w:tcPr>
            <w:tcW w:w="1559" w:type="dxa"/>
            <w:shd w:val="clear" w:color="auto" w:fill="auto"/>
          </w:tcPr>
          <w:p w14:paraId="6CB30751"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30 %</w:t>
            </w:r>
          </w:p>
        </w:tc>
      </w:tr>
      <w:tr w:rsidR="00E74588" w:rsidRPr="00306302" w14:paraId="09136B63" w14:textId="77777777" w:rsidTr="00306302">
        <w:trPr>
          <w:trHeight w:val="284"/>
          <w:jc w:val="center"/>
        </w:trPr>
        <w:tc>
          <w:tcPr>
            <w:tcW w:w="3159" w:type="dxa"/>
            <w:shd w:val="clear" w:color="auto" w:fill="auto"/>
          </w:tcPr>
          <w:p w14:paraId="685FF468"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nad 100.001 €</w:t>
            </w:r>
          </w:p>
        </w:tc>
        <w:tc>
          <w:tcPr>
            <w:tcW w:w="1559" w:type="dxa"/>
            <w:shd w:val="clear" w:color="auto" w:fill="auto"/>
          </w:tcPr>
          <w:p w14:paraId="4430394F" w14:textId="77777777" w:rsidR="00E74588" w:rsidRPr="00306302" w:rsidRDefault="00E74588" w:rsidP="004446D7">
            <w:pPr>
              <w:rPr>
                <w:rFonts w:ascii="Cambria" w:eastAsia="Calibri" w:hAnsi="Cambria" w:cstheme="minorHAnsi"/>
                <w:lang w:eastAsia="sl-SI"/>
              </w:rPr>
            </w:pPr>
            <w:r w:rsidRPr="00306302">
              <w:rPr>
                <w:rFonts w:ascii="Cambria" w:hAnsi="Cambria" w:cstheme="minorHAnsi"/>
              </w:rPr>
              <w:t>34 %</w:t>
            </w:r>
          </w:p>
        </w:tc>
      </w:tr>
    </w:tbl>
    <w:p w14:paraId="490B66B8" w14:textId="77777777" w:rsidR="00E74588" w:rsidRDefault="00E74588" w:rsidP="00E74588">
      <w:pPr>
        <w:tabs>
          <w:tab w:val="left" w:pos="1440"/>
        </w:tabs>
        <w:spacing w:after="200" w:line="276" w:lineRule="auto"/>
        <w:jc w:val="both"/>
        <w:rPr>
          <w:rFonts w:ascii="Cambria" w:eastAsia="Cambria" w:hAnsi="Cambria" w:cs="Cambria"/>
          <w:color w:val="000000"/>
        </w:rPr>
      </w:pPr>
    </w:p>
    <w:p w14:paraId="55706BB2"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XI. POPUSTI ZA OGLAŠEVANJE V REGIONALNEM RTV CENTRU KOPER – CAPODISTRIA </w:t>
      </w:r>
    </w:p>
    <w:p w14:paraId="54E0771C" w14:textId="77777777" w:rsidR="00E74588" w:rsidRDefault="00E74588" w:rsidP="00E74588">
      <w:pPr>
        <w:spacing w:line="276" w:lineRule="auto"/>
        <w:jc w:val="both"/>
        <w:rPr>
          <w:rFonts w:ascii="Cambria" w:eastAsia="Cambria" w:hAnsi="Cambria" w:cs="Cambria"/>
          <w:b/>
          <w:color w:val="000000"/>
        </w:rPr>
      </w:pPr>
    </w:p>
    <w:p w14:paraId="42465925" w14:textId="77777777" w:rsidR="00E74588" w:rsidRDefault="00E74588" w:rsidP="00E74588">
      <w:pPr>
        <w:spacing w:line="276" w:lineRule="auto"/>
        <w:jc w:val="both"/>
        <w:rPr>
          <w:rFonts w:ascii="Cambria" w:eastAsia="Cambria" w:hAnsi="Cambria" w:cs="Cambria"/>
          <w:color w:val="000000"/>
        </w:rPr>
      </w:pPr>
      <w:r w:rsidRPr="00D0C01D">
        <w:rPr>
          <w:rFonts w:ascii="Cambria" w:eastAsia="Cambria" w:hAnsi="Cambria" w:cs="Cambria"/>
          <w:color w:val="000000" w:themeColor="text1"/>
        </w:rPr>
        <w:t>Za oglaševanje na programih regionalnega RTV centra Koper-</w:t>
      </w:r>
      <w:proofErr w:type="spellStart"/>
      <w:r w:rsidRPr="00D0C01D">
        <w:rPr>
          <w:rFonts w:ascii="Cambria" w:eastAsia="Cambria" w:hAnsi="Cambria" w:cs="Cambria"/>
          <w:color w:val="000000" w:themeColor="text1"/>
        </w:rPr>
        <w:t>Capodistria</w:t>
      </w:r>
      <w:proofErr w:type="spellEnd"/>
      <w:r w:rsidRPr="00D0C01D">
        <w:rPr>
          <w:rFonts w:ascii="Cambria" w:eastAsia="Cambria" w:hAnsi="Cambria" w:cs="Cambria"/>
          <w:color w:val="000000" w:themeColor="text1"/>
        </w:rPr>
        <w:t xml:space="preserve"> se upoštevajo naslednje lestvice popustov.</w:t>
      </w:r>
    </w:p>
    <w:p w14:paraId="1FD6B078" w14:textId="77777777" w:rsidR="00E74588" w:rsidRDefault="00E74588" w:rsidP="00E74588">
      <w:pPr>
        <w:spacing w:line="276" w:lineRule="auto"/>
        <w:jc w:val="both"/>
        <w:rPr>
          <w:rFonts w:ascii="Cambria" w:eastAsia="Cambria" w:hAnsi="Cambria" w:cs="Cambria"/>
          <w:b/>
          <w:color w:val="000000"/>
        </w:rPr>
      </w:pPr>
    </w:p>
    <w:tbl>
      <w:tblPr>
        <w:tblW w:w="0" w:type="auto"/>
        <w:jc w:val="center"/>
        <w:tblCellMar>
          <w:left w:w="10" w:type="dxa"/>
          <w:right w:w="10" w:type="dxa"/>
        </w:tblCellMar>
        <w:tblLook w:val="0000" w:firstRow="0" w:lastRow="0" w:firstColumn="0" w:lastColumn="0" w:noHBand="0" w:noVBand="0"/>
      </w:tblPr>
      <w:tblGrid>
        <w:gridCol w:w="4253"/>
        <w:gridCol w:w="1701"/>
      </w:tblGrid>
      <w:tr w:rsidR="00E74588" w14:paraId="52A3C7BA" w14:textId="77777777" w:rsidTr="004446D7">
        <w:trPr>
          <w:jc w:val="center"/>
        </w:trPr>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14:paraId="0A3C9EC6" w14:textId="77777777" w:rsidR="00E74588" w:rsidRDefault="00E74588" w:rsidP="004446D7">
            <w:pPr>
              <w:spacing w:line="276" w:lineRule="auto"/>
              <w:jc w:val="both"/>
            </w:pPr>
            <w:r w:rsidRPr="00D0C01D">
              <w:rPr>
                <w:rFonts w:ascii="Cambria" w:eastAsia="Cambria" w:hAnsi="Cambria" w:cs="Cambria"/>
                <w:color w:val="000000" w:themeColor="text1"/>
              </w:rPr>
              <w:t>KOLIČINSKI POPUST ZA NAROČNIKE PREKO AGENCIJ (bruto zneski)</w:t>
            </w:r>
          </w:p>
        </w:tc>
      </w:tr>
      <w:tr w:rsidR="00E74588" w14:paraId="608F0CEA"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0321471" w14:textId="77777777" w:rsidR="00E74588" w:rsidRDefault="00E74588" w:rsidP="004446D7">
            <w:pPr>
              <w:spacing w:line="276" w:lineRule="auto"/>
              <w:jc w:val="both"/>
            </w:pPr>
            <w:r>
              <w:rPr>
                <w:rFonts w:ascii="Cambria" w:eastAsia="Cambria" w:hAnsi="Cambria" w:cs="Cambria"/>
                <w:color w:val="000000"/>
              </w:rPr>
              <w:t xml:space="preserve">Od 2.000,00 EUR do 3.000,00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472624" w14:textId="77777777" w:rsidR="00E74588" w:rsidRDefault="00E74588" w:rsidP="004446D7">
            <w:pPr>
              <w:spacing w:line="276" w:lineRule="auto"/>
              <w:jc w:val="both"/>
            </w:pPr>
            <w:r>
              <w:rPr>
                <w:rFonts w:ascii="Cambria" w:eastAsia="Cambria" w:hAnsi="Cambria" w:cs="Cambria"/>
                <w:color w:val="000000"/>
              </w:rPr>
              <w:t xml:space="preserve">5 % </w:t>
            </w:r>
          </w:p>
        </w:tc>
      </w:tr>
      <w:tr w:rsidR="00E74588" w14:paraId="24C11444"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EF650A" w14:textId="77777777" w:rsidR="00E74588" w:rsidRDefault="00E74588" w:rsidP="004446D7">
            <w:pPr>
              <w:spacing w:line="276" w:lineRule="auto"/>
              <w:jc w:val="both"/>
            </w:pPr>
            <w:r>
              <w:rPr>
                <w:rFonts w:ascii="Cambria" w:eastAsia="Cambria" w:hAnsi="Cambria" w:cs="Cambria"/>
                <w:color w:val="000000"/>
              </w:rPr>
              <w:t xml:space="preserve">Od 3.001,00 EUR do 5.000,00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D043062" w14:textId="77777777" w:rsidR="00E74588" w:rsidRDefault="00E74588" w:rsidP="004446D7">
            <w:pPr>
              <w:spacing w:line="276" w:lineRule="auto"/>
              <w:jc w:val="both"/>
            </w:pPr>
            <w:r w:rsidRPr="00D0C01D">
              <w:rPr>
                <w:rFonts w:ascii="Cambria" w:eastAsia="Cambria" w:hAnsi="Cambria" w:cs="Cambria"/>
                <w:color w:val="000000" w:themeColor="text1"/>
              </w:rPr>
              <w:t xml:space="preserve">7 % </w:t>
            </w:r>
          </w:p>
        </w:tc>
      </w:tr>
      <w:tr w:rsidR="00E74588" w14:paraId="3FF3F54A"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334780" w14:textId="77777777" w:rsidR="00E74588" w:rsidRDefault="00E74588" w:rsidP="004446D7">
            <w:pPr>
              <w:spacing w:line="276" w:lineRule="auto"/>
              <w:jc w:val="both"/>
            </w:pPr>
            <w:r>
              <w:rPr>
                <w:rFonts w:ascii="Cambria" w:eastAsia="Cambria" w:hAnsi="Cambria" w:cs="Cambria"/>
                <w:color w:val="000000"/>
              </w:rPr>
              <w:t xml:space="preserve">Od 5.001,00 EUR do 8.000,00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04AC853" w14:textId="77777777" w:rsidR="00E74588" w:rsidRDefault="00E74588" w:rsidP="004446D7">
            <w:pPr>
              <w:spacing w:line="276" w:lineRule="auto"/>
              <w:jc w:val="both"/>
            </w:pPr>
            <w:r w:rsidRPr="00D0C01D">
              <w:rPr>
                <w:rFonts w:ascii="Cambria" w:eastAsia="Cambria" w:hAnsi="Cambria" w:cs="Cambria"/>
                <w:color w:val="000000" w:themeColor="text1"/>
              </w:rPr>
              <w:t xml:space="preserve">9 % </w:t>
            </w:r>
          </w:p>
        </w:tc>
      </w:tr>
      <w:tr w:rsidR="00E74588" w14:paraId="18772E7C"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D15E942" w14:textId="77777777" w:rsidR="00E74588" w:rsidRDefault="00E74588" w:rsidP="004446D7">
            <w:pPr>
              <w:spacing w:line="276" w:lineRule="auto"/>
              <w:jc w:val="both"/>
            </w:pPr>
            <w:r>
              <w:rPr>
                <w:rFonts w:ascii="Cambria" w:eastAsia="Cambria" w:hAnsi="Cambria" w:cs="Cambria"/>
                <w:color w:val="000000"/>
              </w:rPr>
              <w:t xml:space="preserve">Od 8.001,00 EUR do 12.000,00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CA2467F" w14:textId="77777777" w:rsidR="00E74588" w:rsidRDefault="00E74588" w:rsidP="004446D7">
            <w:pPr>
              <w:spacing w:line="276" w:lineRule="auto"/>
              <w:jc w:val="both"/>
            </w:pPr>
            <w:r w:rsidRPr="00D0C01D">
              <w:rPr>
                <w:rFonts w:ascii="Cambria" w:eastAsia="Cambria" w:hAnsi="Cambria" w:cs="Cambria"/>
                <w:color w:val="000000" w:themeColor="text1"/>
              </w:rPr>
              <w:t xml:space="preserve">12 % </w:t>
            </w:r>
          </w:p>
        </w:tc>
      </w:tr>
      <w:tr w:rsidR="00E74588" w14:paraId="67CB10D8"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3F154D" w14:textId="77777777" w:rsidR="00E74588" w:rsidRDefault="00E74588" w:rsidP="004446D7">
            <w:pPr>
              <w:spacing w:line="276" w:lineRule="auto"/>
              <w:jc w:val="both"/>
            </w:pPr>
            <w:r>
              <w:rPr>
                <w:rFonts w:ascii="Cambria" w:eastAsia="Cambria" w:hAnsi="Cambria" w:cs="Cambria"/>
                <w:color w:val="000000"/>
              </w:rPr>
              <w:t xml:space="preserve">Od 12.001 do 16.000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221050A" w14:textId="77777777" w:rsidR="00E74588" w:rsidRDefault="00E74588" w:rsidP="004446D7">
            <w:pPr>
              <w:spacing w:line="276" w:lineRule="auto"/>
              <w:jc w:val="both"/>
            </w:pPr>
            <w:r w:rsidRPr="00D0C01D">
              <w:rPr>
                <w:rFonts w:ascii="Cambria" w:eastAsia="Cambria" w:hAnsi="Cambria" w:cs="Cambria"/>
                <w:color w:val="000000" w:themeColor="text1"/>
              </w:rPr>
              <w:t xml:space="preserve">15 % </w:t>
            </w:r>
          </w:p>
        </w:tc>
      </w:tr>
      <w:tr w:rsidR="00E74588" w14:paraId="5C1B72B1"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5221DB" w14:textId="77777777" w:rsidR="00E74588" w:rsidRDefault="00E74588" w:rsidP="004446D7">
            <w:pPr>
              <w:spacing w:line="276" w:lineRule="auto"/>
              <w:jc w:val="both"/>
            </w:pPr>
            <w:r>
              <w:rPr>
                <w:rFonts w:ascii="Cambria" w:eastAsia="Cambria" w:hAnsi="Cambria" w:cs="Cambria"/>
                <w:color w:val="000000"/>
              </w:rPr>
              <w:t xml:space="preserve">Od 16.001 do 20.000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DE9C446" w14:textId="77777777" w:rsidR="00E74588" w:rsidRDefault="00E74588" w:rsidP="004446D7">
            <w:pPr>
              <w:spacing w:line="276" w:lineRule="auto"/>
              <w:jc w:val="both"/>
            </w:pPr>
            <w:r>
              <w:rPr>
                <w:rFonts w:ascii="Cambria" w:eastAsia="Cambria" w:hAnsi="Cambria" w:cs="Cambria"/>
                <w:color w:val="000000"/>
              </w:rPr>
              <w:t xml:space="preserve">20 % </w:t>
            </w:r>
          </w:p>
        </w:tc>
      </w:tr>
      <w:tr w:rsidR="00E74588" w14:paraId="739D1970"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0BD229" w14:textId="77777777" w:rsidR="00E74588" w:rsidRDefault="00E74588" w:rsidP="004446D7">
            <w:pPr>
              <w:spacing w:line="276" w:lineRule="auto"/>
              <w:jc w:val="both"/>
            </w:pPr>
            <w:r>
              <w:rPr>
                <w:rFonts w:ascii="Cambria" w:eastAsia="Cambria" w:hAnsi="Cambria" w:cs="Cambria"/>
                <w:color w:val="000000"/>
              </w:rPr>
              <w:t xml:space="preserve">Od 20.001 do 25.000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8A2AE9" w14:textId="77777777" w:rsidR="00E74588" w:rsidRDefault="00E74588" w:rsidP="004446D7">
            <w:pPr>
              <w:spacing w:line="276" w:lineRule="auto"/>
              <w:jc w:val="both"/>
            </w:pPr>
            <w:r>
              <w:rPr>
                <w:rFonts w:ascii="Cambria" w:eastAsia="Cambria" w:hAnsi="Cambria" w:cs="Cambria"/>
                <w:color w:val="000000"/>
              </w:rPr>
              <w:t xml:space="preserve">25 % </w:t>
            </w:r>
          </w:p>
        </w:tc>
      </w:tr>
      <w:tr w:rsidR="00E74588" w14:paraId="2FF15F45"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E5D3FF" w14:textId="77777777" w:rsidR="00E74588" w:rsidRDefault="00E74588" w:rsidP="004446D7">
            <w:pPr>
              <w:spacing w:line="276" w:lineRule="auto"/>
              <w:jc w:val="both"/>
            </w:pPr>
            <w:r>
              <w:rPr>
                <w:rFonts w:ascii="Cambria" w:eastAsia="Cambria" w:hAnsi="Cambria" w:cs="Cambria"/>
                <w:color w:val="000000"/>
              </w:rPr>
              <w:t xml:space="preserve">Od 25.001 do 30.000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802D6A5" w14:textId="77777777" w:rsidR="00E74588" w:rsidRDefault="00E74588" w:rsidP="004446D7">
            <w:pPr>
              <w:spacing w:line="276" w:lineRule="auto"/>
              <w:jc w:val="both"/>
            </w:pPr>
            <w:r>
              <w:rPr>
                <w:rFonts w:ascii="Cambria" w:eastAsia="Cambria" w:hAnsi="Cambria" w:cs="Cambria"/>
                <w:color w:val="000000"/>
              </w:rPr>
              <w:t xml:space="preserve">30 % </w:t>
            </w:r>
          </w:p>
        </w:tc>
      </w:tr>
      <w:tr w:rsidR="00E74588" w14:paraId="67487901"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9E0A00C" w14:textId="77777777" w:rsidR="00E74588" w:rsidRDefault="00E74588" w:rsidP="004446D7">
            <w:pPr>
              <w:spacing w:line="276" w:lineRule="auto"/>
              <w:jc w:val="both"/>
            </w:pPr>
            <w:r>
              <w:rPr>
                <w:rFonts w:ascii="Cambria" w:eastAsia="Cambria" w:hAnsi="Cambria" w:cs="Cambria"/>
                <w:color w:val="000000"/>
              </w:rPr>
              <w:t xml:space="preserve">Od 30.001 do 40.000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968DF3A" w14:textId="77777777" w:rsidR="00E74588" w:rsidRDefault="00E74588" w:rsidP="004446D7">
            <w:pPr>
              <w:spacing w:line="276" w:lineRule="auto"/>
              <w:jc w:val="both"/>
            </w:pPr>
            <w:r>
              <w:rPr>
                <w:rFonts w:ascii="Cambria" w:eastAsia="Cambria" w:hAnsi="Cambria" w:cs="Cambria"/>
                <w:color w:val="000000"/>
              </w:rPr>
              <w:t xml:space="preserve">35 % </w:t>
            </w:r>
          </w:p>
        </w:tc>
      </w:tr>
      <w:tr w:rsidR="00E74588" w14:paraId="5455A094"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56F966" w14:textId="77777777" w:rsidR="00E74588" w:rsidRDefault="00E74588" w:rsidP="004446D7">
            <w:pPr>
              <w:spacing w:line="276" w:lineRule="auto"/>
              <w:jc w:val="both"/>
            </w:pPr>
            <w:r>
              <w:rPr>
                <w:rFonts w:ascii="Cambria" w:eastAsia="Cambria" w:hAnsi="Cambria" w:cs="Cambria"/>
                <w:color w:val="000000"/>
              </w:rPr>
              <w:t xml:space="preserve">Nad 40.000,00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AA9652" w14:textId="77777777" w:rsidR="00E74588" w:rsidRDefault="00E74588" w:rsidP="004446D7">
            <w:pPr>
              <w:spacing w:line="276" w:lineRule="auto"/>
              <w:jc w:val="both"/>
            </w:pPr>
            <w:r>
              <w:rPr>
                <w:rFonts w:ascii="Cambria" w:eastAsia="Cambria" w:hAnsi="Cambria" w:cs="Cambria"/>
                <w:color w:val="000000"/>
              </w:rPr>
              <w:t xml:space="preserve">42 % </w:t>
            </w:r>
          </w:p>
        </w:tc>
      </w:tr>
    </w:tbl>
    <w:p w14:paraId="73FE30F8" w14:textId="77777777" w:rsidR="00E74588" w:rsidRDefault="00E74588" w:rsidP="00E74588">
      <w:pPr>
        <w:tabs>
          <w:tab w:val="left" w:pos="1440"/>
        </w:tabs>
        <w:spacing w:after="200" w:line="276" w:lineRule="auto"/>
        <w:jc w:val="both"/>
        <w:rPr>
          <w:rFonts w:ascii="Cambria" w:eastAsia="Cambria" w:hAnsi="Cambria" w:cs="Cambria"/>
          <w:color w:val="000000"/>
        </w:rPr>
      </w:pPr>
    </w:p>
    <w:tbl>
      <w:tblPr>
        <w:tblW w:w="0" w:type="auto"/>
        <w:jc w:val="center"/>
        <w:tblCellMar>
          <w:left w:w="10" w:type="dxa"/>
          <w:right w:w="10" w:type="dxa"/>
        </w:tblCellMar>
        <w:tblLook w:val="0000" w:firstRow="0" w:lastRow="0" w:firstColumn="0" w:lastColumn="0" w:noHBand="0" w:noVBand="0"/>
      </w:tblPr>
      <w:tblGrid>
        <w:gridCol w:w="4253"/>
        <w:gridCol w:w="1701"/>
      </w:tblGrid>
      <w:tr w:rsidR="00E74588" w14:paraId="77A5C8FA" w14:textId="77777777" w:rsidTr="004446D7">
        <w:trPr>
          <w:jc w:val="center"/>
        </w:trPr>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14:paraId="79A986D0" w14:textId="77777777" w:rsidR="00E74588" w:rsidRDefault="00E74588" w:rsidP="004446D7">
            <w:pPr>
              <w:spacing w:line="276" w:lineRule="auto"/>
              <w:jc w:val="both"/>
            </w:pPr>
            <w:r w:rsidRPr="00D0C01D">
              <w:rPr>
                <w:rFonts w:ascii="Cambria" w:eastAsia="Cambria" w:hAnsi="Cambria" w:cs="Cambria"/>
                <w:color w:val="000000" w:themeColor="text1"/>
              </w:rPr>
              <w:lastRenderedPageBreak/>
              <w:t>KOLIČINSKI POPUSTI (bruto zneski) ZA DIREKTNE NAROČNIKE OB SKLENITVI POGODBE</w:t>
            </w:r>
          </w:p>
        </w:tc>
      </w:tr>
      <w:tr w:rsidR="00E74588" w14:paraId="769AB8C4"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1C22EC" w14:textId="77777777" w:rsidR="00E74588" w:rsidRDefault="00E74588" w:rsidP="004446D7">
            <w:pPr>
              <w:spacing w:line="276" w:lineRule="auto"/>
              <w:jc w:val="both"/>
            </w:pPr>
            <w:r>
              <w:rPr>
                <w:rFonts w:ascii="Cambria" w:eastAsia="Cambria" w:hAnsi="Cambria" w:cs="Cambria"/>
                <w:color w:val="000000"/>
              </w:rPr>
              <w:t xml:space="preserve">Od 2.000 do 3.000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747435" w14:textId="77777777" w:rsidR="00E74588" w:rsidRDefault="00E74588" w:rsidP="004446D7">
            <w:pPr>
              <w:spacing w:line="276" w:lineRule="auto"/>
              <w:jc w:val="both"/>
            </w:pPr>
            <w:r>
              <w:rPr>
                <w:rFonts w:ascii="Cambria" w:eastAsia="Cambria" w:hAnsi="Cambria" w:cs="Cambria"/>
                <w:color w:val="000000"/>
              </w:rPr>
              <w:t xml:space="preserve">18 % </w:t>
            </w:r>
          </w:p>
        </w:tc>
      </w:tr>
      <w:tr w:rsidR="00E74588" w14:paraId="0BAA63F0"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AF3B27" w14:textId="77777777" w:rsidR="00E74588" w:rsidRDefault="00E74588" w:rsidP="004446D7">
            <w:pPr>
              <w:spacing w:line="276" w:lineRule="auto"/>
              <w:jc w:val="both"/>
            </w:pPr>
            <w:r>
              <w:rPr>
                <w:rFonts w:ascii="Cambria" w:eastAsia="Cambria" w:hAnsi="Cambria" w:cs="Cambria"/>
                <w:color w:val="000000"/>
              </w:rPr>
              <w:t xml:space="preserve">Od 3.001 do 4.000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57D1C0F" w14:textId="77777777" w:rsidR="00E74588" w:rsidRDefault="00E74588" w:rsidP="004446D7">
            <w:pPr>
              <w:spacing w:line="276" w:lineRule="auto"/>
              <w:jc w:val="both"/>
            </w:pPr>
            <w:r>
              <w:rPr>
                <w:rFonts w:ascii="Cambria" w:eastAsia="Cambria" w:hAnsi="Cambria" w:cs="Cambria"/>
                <w:color w:val="000000"/>
              </w:rPr>
              <w:t xml:space="preserve">20 % </w:t>
            </w:r>
          </w:p>
        </w:tc>
      </w:tr>
      <w:tr w:rsidR="00E74588" w14:paraId="6F8C88F9"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2C8A4AA" w14:textId="77777777" w:rsidR="00E74588" w:rsidRDefault="00E74588" w:rsidP="004446D7">
            <w:pPr>
              <w:spacing w:line="276" w:lineRule="auto"/>
              <w:jc w:val="both"/>
            </w:pPr>
            <w:r>
              <w:rPr>
                <w:rFonts w:ascii="Cambria" w:eastAsia="Cambria" w:hAnsi="Cambria" w:cs="Cambria"/>
                <w:color w:val="000000"/>
              </w:rPr>
              <w:t xml:space="preserve">Od 4.001 do 5.000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61C343" w14:textId="77777777" w:rsidR="00E74588" w:rsidRDefault="00E74588" w:rsidP="004446D7">
            <w:pPr>
              <w:spacing w:line="276" w:lineRule="auto"/>
              <w:jc w:val="both"/>
            </w:pPr>
            <w:r>
              <w:rPr>
                <w:rFonts w:ascii="Cambria" w:eastAsia="Cambria" w:hAnsi="Cambria" w:cs="Cambria"/>
                <w:color w:val="000000"/>
              </w:rPr>
              <w:t xml:space="preserve">22 % </w:t>
            </w:r>
          </w:p>
        </w:tc>
      </w:tr>
      <w:tr w:rsidR="00E74588" w14:paraId="4358EBB8"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D6FBC07" w14:textId="77777777" w:rsidR="00E74588" w:rsidRDefault="00E74588" w:rsidP="004446D7">
            <w:pPr>
              <w:spacing w:line="276" w:lineRule="auto"/>
              <w:jc w:val="both"/>
            </w:pPr>
            <w:r>
              <w:rPr>
                <w:rFonts w:ascii="Cambria" w:eastAsia="Cambria" w:hAnsi="Cambria" w:cs="Cambria"/>
                <w:color w:val="000000"/>
              </w:rPr>
              <w:t xml:space="preserve">Od 5.001 do 6.000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8D573F" w14:textId="77777777" w:rsidR="00E74588" w:rsidRDefault="00E74588" w:rsidP="004446D7">
            <w:pPr>
              <w:spacing w:line="276" w:lineRule="auto"/>
              <w:jc w:val="both"/>
            </w:pPr>
            <w:r>
              <w:rPr>
                <w:rFonts w:ascii="Cambria" w:eastAsia="Cambria" w:hAnsi="Cambria" w:cs="Cambria"/>
                <w:color w:val="000000"/>
              </w:rPr>
              <w:t xml:space="preserve">24 % </w:t>
            </w:r>
          </w:p>
        </w:tc>
      </w:tr>
      <w:tr w:rsidR="00E74588" w14:paraId="328A1875"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557D7E5" w14:textId="77777777" w:rsidR="00E74588" w:rsidRDefault="00E74588" w:rsidP="004446D7">
            <w:pPr>
              <w:spacing w:line="276" w:lineRule="auto"/>
              <w:jc w:val="both"/>
            </w:pPr>
            <w:r>
              <w:rPr>
                <w:rFonts w:ascii="Cambria" w:eastAsia="Cambria" w:hAnsi="Cambria" w:cs="Cambria"/>
                <w:color w:val="000000"/>
              </w:rPr>
              <w:t xml:space="preserve">Od 6.001 do 8.000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02552A" w14:textId="77777777" w:rsidR="00E74588" w:rsidRDefault="00E74588" w:rsidP="004446D7">
            <w:pPr>
              <w:spacing w:line="276" w:lineRule="auto"/>
              <w:jc w:val="both"/>
            </w:pPr>
            <w:r>
              <w:rPr>
                <w:rFonts w:ascii="Cambria" w:eastAsia="Cambria" w:hAnsi="Cambria" w:cs="Cambria"/>
                <w:color w:val="000000"/>
              </w:rPr>
              <w:t xml:space="preserve">27 % </w:t>
            </w:r>
          </w:p>
        </w:tc>
      </w:tr>
      <w:tr w:rsidR="00E74588" w14:paraId="0246A3EC"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6D8FF11" w14:textId="77777777" w:rsidR="00E74588" w:rsidRDefault="00E74588" w:rsidP="004446D7">
            <w:pPr>
              <w:spacing w:line="276" w:lineRule="auto"/>
              <w:jc w:val="both"/>
            </w:pPr>
            <w:r>
              <w:rPr>
                <w:rFonts w:ascii="Cambria" w:eastAsia="Cambria" w:hAnsi="Cambria" w:cs="Cambria"/>
                <w:color w:val="000000"/>
              </w:rPr>
              <w:t xml:space="preserve">Od 8.001 do 12.000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DBE22B6" w14:textId="77777777" w:rsidR="00E74588" w:rsidRDefault="00E74588" w:rsidP="004446D7">
            <w:pPr>
              <w:spacing w:line="276" w:lineRule="auto"/>
              <w:jc w:val="both"/>
            </w:pPr>
            <w:r>
              <w:rPr>
                <w:rFonts w:ascii="Cambria" w:eastAsia="Cambria" w:hAnsi="Cambria" w:cs="Cambria"/>
                <w:color w:val="000000"/>
              </w:rPr>
              <w:t xml:space="preserve">30 % </w:t>
            </w:r>
          </w:p>
        </w:tc>
      </w:tr>
      <w:tr w:rsidR="00E74588" w14:paraId="16F9F7E8"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0B3553" w14:textId="77777777" w:rsidR="00E74588" w:rsidRDefault="00E74588" w:rsidP="004446D7">
            <w:pPr>
              <w:spacing w:line="276" w:lineRule="auto"/>
              <w:jc w:val="both"/>
            </w:pPr>
            <w:r>
              <w:rPr>
                <w:rFonts w:ascii="Cambria" w:eastAsia="Cambria" w:hAnsi="Cambria" w:cs="Cambria"/>
                <w:color w:val="000000"/>
              </w:rPr>
              <w:t xml:space="preserve">Od 12.001 do 16.000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09B1E2" w14:textId="77777777" w:rsidR="00E74588" w:rsidRDefault="00E74588" w:rsidP="004446D7">
            <w:pPr>
              <w:spacing w:line="276" w:lineRule="auto"/>
              <w:jc w:val="both"/>
            </w:pPr>
            <w:r>
              <w:rPr>
                <w:rFonts w:ascii="Cambria" w:eastAsia="Cambria" w:hAnsi="Cambria" w:cs="Cambria"/>
                <w:color w:val="000000"/>
              </w:rPr>
              <w:t xml:space="preserve">32 % </w:t>
            </w:r>
          </w:p>
        </w:tc>
      </w:tr>
      <w:tr w:rsidR="00E74588" w14:paraId="3DB01907"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A839BB" w14:textId="77777777" w:rsidR="00E74588" w:rsidRDefault="00E74588" w:rsidP="004446D7">
            <w:pPr>
              <w:spacing w:line="276" w:lineRule="auto"/>
              <w:jc w:val="both"/>
            </w:pPr>
            <w:r>
              <w:rPr>
                <w:rFonts w:ascii="Cambria" w:eastAsia="Cambria" w:hAnsi="Cambria" w:cs="Cambria"/>
                <w:color w:val="000000"/>
              </w:rPr>
              <w:t xml:space="preserve">Od 16.001 do 20.000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BB621E" w14:textId="77777777" w:rsidR="00E74588" w:rsidRDefault="00E74588" w:rsidP="004446D7">
            <w:pPr>
              <w:spacing w:line="276" w:lineRule="auto"/>
              <w:jc w:val="both"/>
            </w:pPr>
            <w:r>
              <w:rPr>
                <w:rFonts w:ascii="Cambria" w:eastAsia="Cambria" w:hAnsi="Cambria" w:cs="Cambria"/>
                <w:color w:val="000000"/>
              </w:rPr>
              <w:t xml:space="preserve">37 % </w:t>
            </w:r>
          </w:p>
        </w:tc>
      </w:tr>
      <w:tr w:rsidR="00E74588" w14:paraId="035BB8E9"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BCEC40" w14:textId="77777777" w:rsidR="00E74588" w:rsidRDefault="00E74588" w:rsidP="004446D7">
            <w:pPr>
              <w:spacing w:line="276" w:lineRule="auto"/>
              <w:jc w:val="both"/>
            </w:pPr>
            <w:r>
              <w:rPr>
                <w:rFonts w:ascii="Cambria" w:eastAsia="Cambria" w:hAnsi="Cambria" w:cs="Cambria"/>
                <w:color w:val="000000"/>
              </w:rPr>
              <w:t xml:space="preserve">Od 20.001 do 25.000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5C00A66" w14:textId="77777777" w:rsidR="00E74588" w:rsidRDefault="00E74588" w:rsidP="004446D7">
            <w:pPr>
              <w:spacing w:line="276" w:lineRule="auto"/>
              <w:jc w:val="both"/>
            </w:pPr>
            <w:r>
              <w:rPr>
                <w:rFonts w:ascii="Cambria" w:eastAsia="Cambria" w:hAnsi="Cambria" w:cs="Cambria"/>
                <w:color w:val="000000"/>
              </w:rPr>
              <w:t xml:space="preserve">42 % </w:t>
            </w:r>
          </w:p>
        </w:tc>
      </w:tr>
      <w:tr w:rsidR="00E74588" w14:paraId="0DD7DBB5"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0D16B8D" w14:textId="77777777" w:rsidR="00E74588" w:rsidRDefault="00E74588" w:rsidP="004446D7">
            <w:pPr>
              <w:spacing w:line="276" w:lineRule="auto"/>
              <w:jc w:val="both"/>
            </w:pPr>
            <w:r>
              <w:rPr>
                <w:rFonts w:ascii="Cambria" w:eastAsia="Cambria" w:hAnsi="Cambria" w:cs="Cambria"/>
                <w:color w:val="000000"/>
              </w:rPr>
              <w:t xml:space="preserve">Nad 25.000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D18072C" w14:textId="77777777" w:rsidR="00E74588" w:rsidRDefault="00E74588" w:rsidP="004446D7">
            <w:pPr>
              <w:spacing w:line="276" w:lineRule="auto"/>
              <w:jc w:val="both"/>
            </w:pPr>
            <w:r>
              <w:rPr>
                <w:rFonts w:ascii="Cambria" w:eastAsia="Cambria" w:hAnsi="Cambria" w:cs="Cambria"/>
                <w:color w:val="000000"/>
              </w:rPr>
              <w:t xml:space="preserve">47 % </w:t>
            </w:r>
          </w:p>
        </w:tc>
      </w:tr>
    </w:tbl>
    <w:p w14:paraId="2D14757D" w14:textId="77777777" w:rsidR="00E74588" w:rsidRDefault="00E74588" w:rsidP="00E74588">
      <w:pPr>
        <w:tabs>
          <w:tab w:val="left" w:pos="1440"/>
        </w:tabs>
        <w:spacing w:after="200" w:line="276" w:lineRule="auto"/>
        <w:jc w:val="both"/>
        <w:rPr>
          <w:rFonts w:ascii="Cambria" w:eastAsia="Cambria" w:hAnsi="Cambria" w:cs="Cambria"/>
          <w:color w:val="000000"/>
        </w:rPr>
      </w:pPr>
    </w:p>
    <w:tbl>
      <w:tblPr>
        <w:tblW w:w="0" w:type="auto"/>
        <w:jc w:val="center"/>
        <w:tblCellMar>
          <w:left w:w="10" w:type="dxa"/>
          <w:right w:w="10" w:type="dxa"/>
        </w:tblCellMar>
        <w:tblLook w:val="0000" w:firstRow="0" w:lastRow="0" w:firstColumn="0" w:lastColumn="0" w:noHBand="0" w:noVBand="0"/>
      </w:tblPr>
      <w:tblGrid>
        <w:gridCol w:w="4253"/>
        <w:gridCol w:w="1701"/>
      </w:tblGrid>
      <w:tr w:rsidR="00E74588" w14:paraId="6D108A19" w14:textId="77777777" w:rsidTr="004446D7">
        <w:trPr>
          <w:jc w:val="center"/>
        </w:trPr>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14:paraId="04EC01DF" w14:textId="77777777" w:rsidR="00E74588" w:rsidRDefault="00E74588" w:rsidP="004446D7">
            <w:pPr>
              <w:spacing w:line="276" w:lineRule="auto"/>
              <w:jc w:val="both"/>
            </w:pPr>
            <w:r w:rsidRPr="00D0C01D">
              <w:rPr>
                <w:rFonts w:ascii="Cambria" w:eastAsia="Cambria" w:hAnsi="Cambria" w:cs="Cambria"/>
                <w:color w:val="000000" w:themeColor="text1"/>
              </w:rPr>
              <w:t>POPUSTI ZA ENKRATNA NAROČILA BREZ ZAVEZE ZA DIREKTNE NAROČNIKE (bruto znesek/naročilo)</w:t>
            </w:r>
          </w:p>
        </w:tc>
      </w:tr>
      <w:tr w:rsidR="00E74588" w14:paraId="7F244473"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8EC2DD" w14:textId="77777777" w:rsidR="00E74588" w:rsidRDefault="00E74588" w:rsidP="004446D7">
            <w:pPr>
              <w:spacing w:line="276" w:lineRule="auto"/>
              <w:jc w:val="both"/>
            </w:pPr>
            <w:r>
              <w:rPr>
                <w:rFonts w:ascii="Cambria" w:eastAsia="Cambria" w:hAnsi="Cambria" w:cs="Cambria"/>
                <w:color w:val="000000"/>
              </w:rPr>
              <w:t xml:space="preserve">Od 100,00 EUR do 300,00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5D673C6" w14:textId="77777777" w:rsidR="00E74588" w:rsidRDefault="00E74588" w:rsidP="004446D7">
            <w:pPr>
              <w:spacing w:line="276" w:lineRule="auto"/>
              <w:jc w:val="both"/>
            </w:pPr>
            <w:r>
              <w:rPr>
                <w:rFonts w:ascii="Cambria" w:eastAsia="Cambria" w:hAnsi="Cambria" w:cs="Cambria"/>
                <w:color w:val="000000"/>
              </w:rPr>
              <w:t xml:space="preserve">5 % </w:t>
            </w:r>
          </w:p>
        </w:tc>
      </w:tr>
      <w:tr w:rsidR="00E74588" w14:paraId="4227BCD0"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D62E198" w14:textId="77777777" w:rsidR="00E74588" w:rsidRDefault="00E74588" w:rsidP="004446D7">
            <w:pPr>
              <w:spacing w:line="276" w:lineRule="auto"/>
              <w:jc w:val="both"/>
            </w:pPr>
            <w:r>
              <w:rPr>
                <w:rFonts w:ascii="Cambria" w:eastAsia="Cambria" w:hAnsi="Cambria" w:cs="Cambria"/>
                <w:color w:val="000000"/>
              </w:rPr>
              <w:t xml:space="preserve">Od 301,00 EUR do 500,00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5755AC3" w14:textId="77777777" w:rsidR="00E74588" w:rsidRDefault="00E74588" w:rsidP="004446D7">
            <w:pPr>
              <w:spacing w:line="276" w:lineRule="auto"/>
              <w:jc w:val="both"/>
            </w:pPr>
            <w:r w:rsidRPr="00D0C01D">
              <w:rPr>
                <w:rFonts w:ascii="Cambria" w:eastAsia="Cambria" w:hAnsi="Cambria" w:cs="Cambria"/>
                <w:color w:val="000000" w:themeColor="text1"/>
              </w:rPr>
              <w:t xml:space="preserve">8 % </w:t>
            </w:r>
          </w:p>
        </w:tc>
      </w:tr>
      <w:tr w:rsidR="00E74588" w14:paraId="1BB91DB6"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834677" w14:textId="77777777" w:rsidR="00E74588" w:rsidRDefault="00E74588" w:rsidP="004446D7">
            <w:pPr>
              <w:spacing w:line="276" w:lineRule="auto"/>
              <w:jc w:val="both"/>
            </w:pPr>
            <w:r>
              <w:rPr>
                <w:rFonts w:ascii="Cambria" w:eastAsia="Cambria" w:hAnsi="Cambria" w:cs="Cambria"/>
                <w:color w:val="000000"/>
              </w:rPr>
              <w:t xml:space="preserve">Od 501,00 EUR do 700,00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C3300FA" w14:textId="77777777" w:rsidR="00E74588" w:rsidRDefault="00E74588" w:rsidP="004446D7">
            <w:pPr>
              <w:spacing w:line="276" w:lineRule="auto"/>
              <w:jc w:val="both"/>
            </w:pPr>
            <w:r>
              <w:rPr>
                <w:rFonts w:ascii="Cambria" w:eastAsia="Cambria" w:hAnsi="Cambria" w:cs="Cambria"/>
                <w:color w:val="000000"/>
              </w:rPr>
              <w:t xml:space="preserve">10 % </w:t>
            </w:r>
          </w:p>
        </w:tc>
      </w:tr>
      <w:tr w:rsidR="00E74588" w14:paraId="4C65CD05"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B58D03" w14:textId="77777777" w:rsidR="00E74588" w:rsidRDefault="00E74588" w:rsidP="004446D7">
            <w:pPr>
              <w:spacing w:line="276" w:lineRule="auto"/>
              <w:jc w:val="both"/>
            </w:pPr>
            <w:r>
              <w:rPr>
                <w:rFonts w:ascii="Cambria" w:eastAsia="Cambria" w:hAnsi="Cambria" w:cs="Cambria"/>
                <w:color w:val="000000"/>
              </w:rPr>
              <w:t xml:space="preserve">Od 701,00 EUR do 900,00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EF60E9" w14:textId="77777777" w:rsidR="00E74588" w:rsidRDefault="00E74588" w:rsidP="004446D7">
            <w:pPr>
              <w:spacing w:line="276" w:lineRule="auto"/>
              <w:jc w:val="both"/>
            </w:pPr>
            <w:r>
              <w:rPr>
                <w:rFonts w:ascii="Cambria" w:eastAsia="Cambria" w:hAnsi="Cambria" w:cs="Cambria"/>
                <w:color w:val="000000"/>
              </w:rPr>
              <w:t xml:space="preserve">13 % </w:t>
            </w:r>
          </w:p>
        </w:tc>
      </w:tr>
      <w:tr w:rsidR="00E74588" w14:paraId="1723CFDF" w14:textId="77777777" w:rsidTr="004446D7">
        <w:trPr>
          <w:jc w:val="center"/>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7714C0" w14:textId="77777777" w:rsidR="00E74588" w:rsidRDefault="00E74588" w:rsidP="004446D7">
            <w:pPr>
              <w:spacing w:line="276" w:lineRule="auto"/>
              <w:jc w:val="both"/>
            </w:pPr>
            <w:r w:rsidRPr="00D0C01D">
              <w:rPr>
                <w:rFonts w:ascii="Cambria" w:eastAsia="Cambria" w:hAnsi="Cambria" w:cs="Cambria"/>
                <w:color w:val="000000" w:themeColor="text1"/>
              </w:rPr>
              <w:t xml:space="preserve">Nad 901,00 EUR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B640516" w14:textId="77777777" w:rsidR="00E74588" w:rsidRDefault="00E74588" w:rsidP="004446D7">
            <w:pPr>
              <w:spacing w:line="276" w:lineRule="auto"/>
              <w:jc w:val="both"/>
            </w:pPr>
            <w:r>
              <w:rPr>
                <w:rFonts w:ascii="Cambria" w:eastAsia="Cambria" w:hAnsi="Cambria" w:cs="Cambria"/>
                <w:color w:val="000000"/>
              </w:rPr>
              <w:t>16 %</w:t>
            </w:r>
          </w:p>
        </w:tc>
      </w:tr>
    </w:tbl>
    <w:p w14:paraId="53EA5E4D" w14:textId="77777777" w:rsidR="00E74588" w:rsidRDefault="00E74588" w:rsidP="00E74588">
      <w:pPr>
        <w:spacing w:line="276" w:lineRule="auto"/>
        <w:jc w:val="both"/>
        <w:rPr>
          <w:rFonts w:ascii="Cambria" w:eastAsia="Cambria" w:hAnsi="Cambria" w:cs="Cambria"/>
          <w:b/>
          <w:bCs/>
          <w:color w:val="000000"/>
        </w:rPr>
      </w:pPr>
    </w:p>
    <w:p w14:paraId="613083F7" w14:textId="77777777" w:rsidR="00E74588" w:rsidRDefault="00E74588" w:rsidP="00E74588">
      <w:pPr>
        <w:spacing w:line="276" w:lineRule="auto"/>
        <w:jc w:val="both"/>
        <w:rPr>
          <w:rFonts w:ascii="Cambria" w:eastAsia="Cambria" w:hAnsi="Cambria" w:cs="Cambria"/>
          <w:b/>
          <w:bCs/>
          <w:color w:val="000000" w:themeColor="text1"/>
        </w:rPr>
      </w:pPr>
      <w:r w:rsidRPr="00AA2E25">
        <w:rPr>
          <w:rFonts w:ascii="Cambria" w:eastAsia="Cambria" w:hAnsi="Cambria" w:cs="Cambria"/>
          <w:color w:val="000000" w:themeColor="text1"/>
        </w:rPr>
        <w:t>Za manjše samostojne agencije se odobri 18% popust brez zaveze, ob enkratnem naročilu</w:t>
      </w:r>
      <w:r w:rsidRPr="0DD10405">
        <w:rPr>
          <w:rFonts w:ascii="Cambria" w:eastAsia="Cambria" w:hAnsi="Cambria" w:cs="Cambria"/>
          <w:color w:val="000000" w:themeColor="text1"/>
        </w:rPr>
        <w:t>.</w:t>
      </w:r>
    </w:p>
    <w:p w14:paraId="1D438C53" w14:textId="77777777" w:rsidR="00E74588" w:rsidRDefault="00E74588" w:rsidP="00E74588">
      <w:pPr>
        <w:spacing w:line="276" w:lineRule="auto"/>
        <w:jc w:val="both"/>
        <w:rPr>
          <w:rFonts w:ascii="Cambria" w:eastAsia="Cambria" w:hAnsi="Cambria" w:cs="Cambria"/>
          <w:b/>
          <w:color w:val="000000"/>
          <w:u w:val="single"/>
        </w:rPr>
      </w:pPr>
    </w:p>
    <w:p w14:paraId="436B0DB7"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XII. POPUSTI ZA OGLAŠEVANJE V REGIONALNEM RTV MARIBOR </w:t>
      </w:r>
    </w:p>
    <w:p w14:paraId="7CF9FCD8" w14:textId="77777777" w:rsidR="00E74588" w:rsidRDefault="00E74588" w:rsidP="00E74588">
      <w:pPr>
        <w:spacing w:line="276" w:lineRule="auto"/>
        <w:jc w:val="both"/>
        <w:rPr>
          <w:rFonts w:ascii="Cambria" w:eastAsia="Cambria" w:hAnsi="Cambria" w:cs="Cambria"/>
          <w:b/>
          <w:color w:val="000000"/>
        </w:rPr>
      </w:pPr>
    </w:p>
    <w:p w14:paraId="1D65E2BB"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Za oglaševanje na regionalnem RTV centru Maribor se upošteva posebna lestvica popustov.</w:t>
      </w:r>
    </w:p>
    <w:p w14:paraId="68B7E7F0" w14:textId="77777777" w:rsidR="00E74588" w:rsidRDefault="00E74588" w:rsidP="00E74588">
      <w:pPr>
        <w:spacing w:line="276" w:lineRule="auto"/>
        <w:jc w:val="both"/>
        <w:rPr>
          <w:rFonts w:ascii="Cambria" w:eastAsia="Cambria" w:hAnsi="Cambria" w:cs="Cambria"/>
          <w:b/>
          <w:color w:val="000000"/>
        </w:rPr>
      </w:pPr>
    </w:p>
    <w:tbl>
      <w:tblPr>
        <w:tblW w:w="0" w:type="auto"/>
        <w:jc w:val="center"/>
        <w:tblCellMar>
          <w:left w:w="10" w:type="dxa"/>
          <w:right w:w="10" w:type="dxa"/>
        </w:tblCellMar>
        <w:tblLook w:val="0000" w:firstRow="0" w:lastRow="0" w:firstColumn="0" w:lastColumn="0" w:noHBand="0" w:noVBand="0"/>
      </w:tblPr>
      <w:tblGrid>
        <w:gridCol w:w="4253"/>
        <w:gridCol w:w="1701"/>
      </w:tblGrid>
      <w:tr w:rsidR="00E74588" w14:paraId="14F2655C" w14:textId="77777777" w:rsidTr="004446D7">
        <w:trPr>
          <w:jc w:val="center"/>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249D161" w14:textId="77777777" w:rsidR="00E74588" w:rsidRDefault="00E74588" w:rsidP="004446D7">
            <w:pPr>
              <w:spacing w:line="276" w:lineRule="auto"/>
              <w:jc w:val="both"/>
            </w:pPr>
            <w:r>
              <w:rPr>
                <w:rFonts w:ascii="Cambria" w:eastAsia="Cambria" w:hAnsi="Cambria" w:cs="Cambria"/>
                <w:color w:val="000000"/>
              </w:rPr>
              <w:t>KOLIČINSKI POPUST ZA NAROČNIKE PREKO AGENCIJ (bruto zneski)</w:t>
            </w:r>
          </w:p>
        </w:tc>
      </w:tr>
      <w:tr w:rsidR="00E74588" w14:paraId="14E3CF78"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73C49" w14:textId="77777777" w:rsidR="00E74588" w:rsidRDefault="00E74588" w:rsidP="004446D7">
            <w:pPr>
              <w:spacing w:line="276" w:lineRule="auto"/>
              <w:jc w:val="both"/>
            </w:pPr>
            <w:r>
              <w:rPr>
                <w:rFonts w:ascii="Cambria" w:eastAsia="Cambria" w:hAnsi="Cambria" w:cs="Cambria"/>
              </w:rPr>
              <w:t xml:space="preserve">do 3.000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08966" w14:textId="77777777" w:rsidR="00E74588" w:rsidRDefault="00E74588" w:rsidP="004446D7">
            <w:pPr>
              <w:spacing w:line="276" w:lineRule="auto"/>
              <w:jc w:val="both"/>
            </w:pPr>
            <w:r>
              <w:rPr>
                <w:rFonts w:ascii="Cambria" w:eastAsia="Cambria" w:hAnsi="Cambria" w:cs="Cambria"/>
              </w:rPr>
              <w:t xml:space="preserve">8 % </w:t>
            </w:r>
          </w:p>
        </w:tc>
      </w:tr>
      <w:tr w:rsidR="00E74588" w14:paraId="765C88F8"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AF807" w14:textId="77777777" w:rsidR="00E74588" w:rsidRDefault="00E74588" w:rsidP="004446D7">
            <w:pPr>
              <w:spacing w:line="276" w:lineRule="auto"/>
              <w:jc w:val="both"/>
            </w:pPr>
            <w:r>
              <w:rPr>
                <w:rFonts w:ascii="Cambria" w:eastAsia="Cambria" w:hAnsi="Cambria" w:cs="Cambria"/>
              </w:rPr>
              <w:t xml:space="preserve">3.001 do 5.000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9D852" w14:textId="77777777" w:rsidR="00E74588" w:rsidRDefault="00E74588" w:rsidP="004446D7">
            <w:pPr>
              <w:spacing w:line="276" w:lineRule="auto"/>
              <w:jc w:val="both"/>
            </w:pPr>
            <w:r>
              <w:rPr>
                <w:rFonts w:ascii="Cambria" w:eastAsia="Cambria" w:hAnsi="Cambria" w:cs="Cambria"/>
              </w:rPr>
              <w:t xml:space="preserve">10 % </w:t>
            </w:r>
          </w:p>
        </w:tc>
      </w:tr>
      <w:tr w:rsidR="00E74588" w14:paraId="5A7C07B0"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F985D" w14:textId="77777777" w:rsidR="00E74588" w:rsidRDefault="00E74588" w:rsidP="004446D7">
            <w:pPr>
              <w:spacing w:line="276" w:lineRule="auto"/>
              <w:jc w:val="both"/>
            </w:pPr>
            <w:r>
              <w:rPr>
                <w:rFonts w:ascii="Cambria" w:eastAsia="Cambria" w:hAnsi="Cambria" w:cs="Cambria"/>
              </w:rPr>
              <w:t xml:space="preserve">5.001 do 8.000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514CF" w14:textId="77777777" w:rsidR="00E74588" w:rsidRDefault="00E74588" w:rsidP="004446D7">
            <w:pPr>
              <w:spacing w:line="276" w:lineRule="auto"/>
              <w:jc w:val="both"/>
            </w:pPr>
            <w:r>
              <w:rPr>
                <w:rFonts w:ascii="Cambria" w:eastAsia="Cambria" w:hAnsi="Cambria" w:cs="Cambria"/>
              </w:rPr>
              <w:t xml:space="preserve">15 % </w:t>
            </w:r>
          </w:p>
        </w:tc>
      </w:tr>
      <w:tr w:rsidR="00E74588" w14:paraId="3B6960C9"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FD782" w14:textId="77777777" w:rsidR="00E74588" w:rsidRDefault="00E74588" w:rsidP="004446D7">
            <w:pPr>
              <w:spacing w:line="276" w:lineRule="auto"/>
              <w:jc w:val="both"/>
            </w:pPr>
            <w:r>
              <w:rPr>
                <w:rFonts w:ascii="Cambria" w:eastAsia="Cambria" w:hAnsi="Cambria" w:cs="Cambria"/>
              </w:rPr>
              <w:t xml:space="preserve">8.001 do 12.000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B77A3" w14:textId="77777777" w:rsidR="00E74588" w:rsidRDefault="00E74588" w:rsidP="004446D7">
            <w:pPr>
              <w:spacing w:line="276" w:lineRule="auto"/>
              <w:jc w:val="both"/>
            </w:pPr>
            <w:r>
              <w:rPr>
                <w:rFonts w:ascii="Cambria" w:eastAsia="Cambria" w:hAnsi="Cambria" w:cs="Cambria"/>
              </w:rPr>
              <w:t xml:space="preserve">20 % </w:t>
            </w:r>
          </w:p>
        </w:tc>
      </w:tr>
      <w:tr w:rsidR="00E74588" w14:paraId="0E069BD9"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2DE2D" w14:textId="77777777" w:rsidR="00E74588" w:rsidRDefault="00E74588" w:rsidP="004446D7">
            <w:pPr>
              <w:spacing w:line="276" w:lineRule="auto"/>
              <w:jc w:val="both"/>
            </w:pPr>
            <w:r>
              <w:rPr>
                <w:rFonts w:ascii="Cambria" w:eastAsia="Cambria" w:hAnsi="Cambria" w:cs="Cambria"/>
              </w:rPr>
              <w:t xml:space="preserve">12.001 do 16.000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25869" w14:textId="77777777" w:rsidR="00E74588" w:rsidRDefault="00E74588" w:rsidP="004446D7">
            <w:pPr>
              <w:spacing w:line="276" w:lineRule="auto"/>
              <w:jc w:val="both"/>
            </w:pPr>
            <w:r>
              <w:rPr>
                <w:rFonts w:ascii="Cambria" w:eastAsia="Cambria" w:hAnsi="Cambria" w:cs="Cambria"/>
              </w:rPr>
              <w:t xml:space="preserve">25 % </w:t>
            </w:r>
          </w:p>
        </w:tc>
      </w:tr>
      <w:tr w:rsidR="00E74588" w14:paraId="7414D708"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5964B" w14:textId="77777777" w:rsidR="00E74588" w:rsidRDefault="00E74588" w:rsidP="004446D7">
            <w:pPr>
              <w:spacing w:line="276" w:lineRule="auto"/>
              <w:jc w:val="both"/>
            </w:pPr>
            <w:r>
              <w:rPr>
                <w:rFonts w:ascii="Cambria" w:eastAsia="Cambria" w:hAnsi="Cambria" w:cs="Cambria"/>
              </w:rPr>
              <w:t xml:space="preserve">16.001 do 20.000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39982" w14:textId="77777777" w:rsidR="00E74588" w:rsidRDefault="00E74588" w:rsidP="004446D7">
            <w:pPr>
              <w:spacing w:line="276" w:lineRule="auto"/>
              <w:jc w:val="both"/>
            </w:pPr>
            <w:r>
              <w:rPr>
                <w:rFonts w:ascii="Cambria" w:eastAsia="Cambria" w:hAnsi="Cambria" w:cs="Cambria"/>
              </w:rPr>
              <w:t xml:space="preserve">30 % </w:t>
            </w:r>
          </w:p>
        </w:tc>
      </w:tr>
      <w:tr w:rsidR="00E74588" w14:paraId="63BE826D"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A40B2" w14:textId="77777777" w:rsidR="00E74588" w:rsidRDefault="00E74588" w:rsidP="004446D7">
            <w:pPr>
              <w:spacing w:line="276" w:lineRule="auto"/>
              <w:jc w:val="both"/>
            </w:pPr>
            <w:r>
              <w:rPr>
                <w:rFonts w:ascii="Cambria" w:eastAsia="Cambria" w:hAnsi="Cambria" w:cs="Cambria"/>
              </w:rPr>
              <w:t xml:space="preserve">20.001 do 25.000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0D0FD" w14:textId="77777777" w:rsidR="00E74588" w:rsidRDefault="00E74588" w:rsidP="004446D7">
            <w:pPr>
              <w:spacing w:line="276" w:lineRule="auto"/>
              <w:jc w:val="both"/>
            </w:pPr>
            <w:r>
              <w:rPr>
                <w:rFonts w:ascii="Cambria" w:eastAsia="Cambria" w:hAnsi="Cambria" w:cs="Cambria"/>
              </w:rPr>
              <w:t xml:space="preserve">35 % </w:t>
            </w:r>
          </w:p>
        </w:tc>
      </w:tr>
      <w:tr w:rsidR="00E74588" w14:paraId="64D6E074"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E8E01" w14:textId="77777777" w:rsidR="00E74588" w:rsidRDefault="00E74588" w:rsidP="004446D7">
            <w:pPr>
              <w:spacing w:line="276" w:lineRule="auto"/>
              <w:jc w:val="both"/>
            </w:pPr>
            <w:r>
              <w:rPr>
                <w:rFonts w:ascii="Cambria" w:eastAsia="Cambria" w:hAnsi="Cambria" w:cs="Cambria"/>
              </w:rPr>
              <w:t xml:space="preserve">25.001 do 30.000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A8040" w14:textId="77777777" w:rsidR="00E74588" w:rsidRDefault="00E74588" w:rsidP="004446D7">
            <w:pPr>
              <w:spacing w:line="276" w:lineRule="auto"/>
              <w:jc w:val="both"/>
            </w:pPr>
            <w:r>
              <w:rPr>
                <w:rFonts w:ascii="Cambria" w:eastAsia="Cambria" w:hAnsi="Cambria" w:cs="Cambria"/>
              </w:rPr>
              <w:t xml:space="preserve">40 % </w:t>
            </w:r>
          </w:p>
        </w:tc>
      </w:tr>
      <w:tr w:rsidR="00E74588" w14:paraId="28815C09"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DADBD" w14:textId="77777777" w:rsidR="00E74588" w:rsidRDefault="00E74588" w:rsidP="004446D7">
            <w:pPr>
              <w:spacing w:line="276" w:lineRule="auto"/>
              <w:jc w:val="both"/>
            </w:pPr>
            <w:r>
              <w:rPr>
                <w:rFonts w:ascii="Cambria" w:eastAsia="Cambria" w:hAnsi="Cambria" w:cs="Cambria"/>
              </w:rPr>
              <w:t xml:space="preserve">Nad 30.001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EFF34" w14:textId="77777777" w:rsidR="00E74588" w:rsidRDefault="00E74588" w:rsidP="004446D7">
            <w:pPr>
              <w:spacing w:line="276" w:lineRule="auto"/>
              <w:jc w:val="both"/>
            </w:pPr>
            <w:r>
              <w:rPr>
                <w:rFonts w:ascii="Cambria" w:eastAsia="Cambria" w:hAnsi="Cambria" w:cs="Cambria"/>
              </w:rPr>
              <w:t xml:space="preserve">45 % </w:t>
            </w:r>
          </w:p>
        </w:tc>
      </w:tr>
    </w:tbl>
    <w:p w14:paraId="05B49F90" w14:textId="77777777" w:rsidR="00E74588" w:rsidRDefault="00E74588" w:rsidP="00E74588">
      <w:pPr>
        <w:tabs>
          <w:tab w:val="left" w:pos="1440"/>
        </w:tabs>
        <w:spacing w:after="200" w:line="276" w:lineRule="auto"/>
        <w:jc w:val="both"/>
        <w:rPr>
          <w:rFonts w:ascii="Cambria" w:eastAsia="Cambria" w:hAnsi="Cambria" w:cs="Cambria"/>
          <w:color w:val="000000"/>
        </w:rPr>
      </w:pPr>
    </w:p>
    <w:tbl>
      <w:tblPr>
        <w:tblW w:w="0" w:type="auto"/>
        <w:jc w:val="center"/>
        <w:tblCellMar>
          <w:left w:w="10" w:type="dxa"/>
          <w:right w:w="10" w:type="dxa"/>
        </w:tblCellMar>
        <w:tblLook w:val="0000" w:firstRow="0" w:lastRow="0" w:firstColumn="0" w:lastColumn="0" w:noHBand="0" w:noVBand="0"/>
      </w:tblPr>
      <w:tblGrid>
        <w:gridCol w:w="4253"/>
        <w:gridCol w:w="1701"/>
      </w:tblGrid>
      <w:tr w:rsidR="00E74588" w14:paraId="01A7A135" w14:textId="77777777" w:rsidTr="004446D7">
        <w:trPr>
          <w:jc w:val="center"/>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D5A0610" w14:textId="77777777" w:rsidR="00E74588" w:rsidRDefault="00E74588" w:rsidP="004446D7">
            <w:pPr>
              <w:spacing w:line="276" w:lineRule="auto"/>
              <w:jc w:val="both"/>
            </w:pPr>
            <w:r>
              <w:rPr>
                <w:rFonts w:ascii="Cambria" w:eastAsia="Cambria" w:hAnsi="Cambria" w:cs="Cambria"/>
                <w:color w:val="000000"/>
              </w:rPr>
              <w:lastRenderedPageBreak/>
              <w:t>KOLIČINSKI POPUSTI ZA DIREKTNE NAROČNIKE  (bruto zneski)</w:t>
            </w:r>
          </w:p>
        </w:tc>
      </w:tr>
      <w:tr w:rsidR="00E74588" w14:paraId="2C1FD8C2"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01871" w14:textId="77777777" w:rsidR="00E74588" w:rsidRDefault="00E74588" w:rsidP="004446D7">
            <w:pPr>
              <w:spacing w:line="276" w:lineRule="auto"/>
              <w:jc w:val="both"/>
            </w:pPr>
            <w:r>
              <w:rPr>
                <w:rFonts w:ascii="Cambria" w:eastAsia="Cambria" w:hAnsi="Cambria" w:cs="Cambria"/>
              </w:rPr>
              <w:t xml:space="preserve">do 2.000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664A5" w14:textId="77777777" w:rsidR="00E74588" w:rsidRDefault="00E74588" w:rsidP="004446D7">
            <w:pPr>
              <w:spacing w:line="276" w:lineRule="auto"/>
              <w:jc w:val="both"/>
            </w:pPr>
            <w:r>
              <w:rPr>
                <w:rFonts w:ascii="Cambria" w:eastAsia="Cambria" w:hAnsi="Cambria" w:cs="Cambria"/>
              </w:rPr>
              <w:t xml:space="preserve">15 % </w:t>
            </w:r>
          </w:p>
        </w:tc>
      </w:tr>
      <w:tr w:rsidR="00E74588" w14:paraId="347431E4"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B5F42" w14:textId="77777777" w:rsidR="00E74588" w:rsidRDefault="00E74588" w:rsidP="004446D7">
            <w:pPr>
              <w:spacing w:line="276" w:lineRule="auto"/>
              <w:jc w:val="both"/>
            </w:pPr>
            <w:r>
              <w:rPr>
                <w:rFonts w:ascii="Cambria" w:eastAsia="Cambria" w:hAnsi="Cambria" w:cs="Cambria"/>
              </w:rPr>
              <w:t xml:space="preserve">2.001 do 4.000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241D5" w14:textId="77777777" w:rsidR="00E74588" w:rsidRDefault="00E74588" w:rsidP="004446D7">
            <w:pPr>
              <w:spacing w:line="276" w:lineRule="auto"/>
              <w:jc w:val="both"/>
            </w:pPr>
            <w:r>
              <w:rPr>
                <w:rFonts w:ascii="Cambria" w:eastAsia="Cambria" w:hAnsi="Cambria" w:cs="Cambria"/>
              </w:rPr>
              <w:t xml:space="preserve">17 % </w:t>
            </w:r>
          </w:p>
        </w:tc>
      </w:tr>
      <w:tr w:rsidR="00E74588" w14:paraId="0FCA1006"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AC36E" w14:textId="77777777" w:rsidR="00E74588" w:rsidRDefault="00E74588" w:rsidP="004446D7">
            <w:pPr>
              <w:spacing w:line="276" w:lineRule="auto"/>
              <w:jc w:val="both"/>
            </w:pPr>
            <w:r>
              <w:rPr>
                <w:rFonts w:ascii="Cambria" w:eastAsia="Cambria" w:hAnsi="Cambria" w:cs="Cambria"/>
              </w:rPr>
              <w:t xml:space="preserve">4.001 do 6.000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842DD" w14:textId="77777777" w:rsidR="00E74588" w:rsidRDefault="00E74588" w:rsidP="004446D7">
            <w:pPr>
              <w:spacing w:line="276" w:lineRule="auto"/>
              <w:jc w:val="both"/>
            </w:pPr>
            <w:r>
              <w:rPr>
                <w:rFonts w:ascii="Cambria" w:eastAsia="Cambria" w:hAnsi="Cambria" w:cs="Cambria"/>
              </w:rPr>
              <w:t xml:space="preserve">19 % </w:t>
            </w:r>
          </w:p>
        </w:tc>
      </w:tr>
      <w:tr w:rsidR="00E74588" w14:paraId="7B25CAE8"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573D8" w14:textId="77777777" w:rsidR="00E74588" w:rsidRDefault="00E74588" w:rsidP="004446D7">
            <w:pPr>
              <w:spacing w:line="276" w:lineRule="auto"/>
              <w:jc w:val="both"/>
            </w:pPr>
            <w:r>
              <w:rPr>
                <w:rFonts w:ascii="Cambria" w:eastAsia="Cambria" w:hAnsi="Cambria" w:cs="Cambria"/>
              </w:rPr>
              <w:t xml:space="preserve">6.001 do 9.000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A121D" w14:textId="77777777" w:rsidR="00E74588" w:rsidRDefault="00E74588" w:rsidP="004446D7">
            <w:pPr>
              <w:spacing w:line="276" w:lineRule="auto"/>
              <w:jc w:val="both"/>
            </w:pPr>
            <w:r>
              <w:rPr>
                <w:rFonts w:ascii="Cambria" w:eastAsia="Cambria" w:hAnsi="Cambria" w:cs="Cambria"/>
              </w:rPr>
              <w:t xml:space="preserve">21 % </w:t>
            </w:r>
          </w:p>
        </w:tc>
      </w:tr>
      <w:tr w:rsidR="00E74588" w14:paraId="6A52FAA5"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62788" w14:textId="77777777" w:rsidR="00E74588" w:rsidRDefault="00E74588" w:rsidP="004446D7">
            <w:pPr>
              <w:spacing w:line="276" w:lineRule="auto"/>
              <w:jc w:val="both"/>
            </w:pPr>
            <w:r>
              <w:rPr>
                <w:rFonts w:ascii="Cambria" w:eastAsia="Cambria" w:hAnsi="Cambria" w:cs="Cambria"/>
              </w:rPr>
              <w:t xml:space="preserve">9.001 do 12.000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772FB" w14:textId="77777777" w:rsidR="00E74588" w:rsidRDefault="00E74588" w:rsidP="004446D7">
            <w:pPr>
              <w:spacing w:line="276" w:lineRule="auto"/>
              <w:jc w:val="both"/>
            </w:pPr>
            <w:r>
              <w:rPr>
                <w:rFonts w:ascii="Cambria" w:eastAsia="Cambria" w:hAnsi="Cambria" w:cs="Cambria"/>
              </w:rPr>
              <w:t xml:space="preserve">23 % </w:t>
            </w:r>
          </w:p>
        </w:tc>
      </w:tr>
      <w:tr w:rsidR="00E74588" w14:paraId="517D7610"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688A0" w14:textId="77777777" w:rsidR="00E74588" w:rsidRDefault="00E74588" w:rsidP="004446D7">
            <w:pPr>
              <w:spacing w:line="276" w:lineRule="auto"/>
              <w:jc w:val="both"/>
            </w:pPr>
            <w:r>
              <w:rPr>
                <w:rFonts w:ascii="Cambria" w:eastAsia="Cambria" w:hAnsi="Cambria" w:cs="Cambria"/>
              </w:rPr>
              <w:t xml:space="preserve">12.001 do 16.000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41F31" w14:textId="77777777" w:rsidR="00E74588" w:rsidRDefault="00E74588" w:rsidP="004446D7">
            <w:pPr>
              <w:spacing w:line="276" w:lineRule="auto"/>
              <w:jc w:val="both"/>
            </w:pPr>
            <w:r>
              <w:rPr>
                <w:rFonts w:ascii="Cambria" w:eastAsia="Cambria" w:hAnsi="Cambria" w:cs="Cambria"/>
              </w:rPr>
              <w:t xml:space="preserve">25 % </w:t>
            </w:r>
          </w:p>
        </w:tc>
      </w:tr>
      <w:tr w:rsidR="00E74588" w14:paraId="029696A9"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726CB" w14:textId="77777777" w:rsidR="00E74588" w:rsidRDefault="00E74588" w:rsidP="004446D7">
            <w:pPr>
              <w:spacing w:line="276" w:lineRule="auto"/>
              <w:jc w:val="both"/>
            </w:pPr>
            <w:r>
              <w:rPr>
                <w:rFonts w:ascii="Cambria" w:eastAsia="Cambria" w:hAnsi="Cambria" w:cs="Cambria"/>
              </w:rPr>
              <w:t xml:space="preserve">16.001 do 20.000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81190" w14:textId="77777777" w:rsidR="00E74588" w:rsidRDefault="00E74588" w:rsidP="004446D7">
            <w:pPr>
              <w:spacing w:line="276" w:lineRule="auto"/>
              <w:jc w:val="both"/>
            </w:pPr>
            <w:r>
              <w:rPr>
                <w:rFonts w:ascii="Cambria" w:eastAsia="Cambria" w:hAnsi="Cambria" w:cs="Cambria"/>
              </w:rPr>
              <w:t xml:space="preserve">30 % </w:t>
            </w:r>
          </w:p>
        </w:tc>
      </w:tr>
      <w:tr w:rsidR="00E74588" w14:paraId="7B970632"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E8099" w14:textId="77777777" w:rsidR="00E74588" w:rsidRDefault="00E74588" w:rsidP="004446D7">
            <w:pPr>
              <w:spacing w:line="276" w:lineRule="auto"/>
              <w:jc w:val="both"/>
            </w:pPr>
            <w:r>
              <w:rPr>
                <w:rFonts w:ascii="Cambria" w:eastAsia="Cambria" w:hAnsi="Cambria" w:cs="Cambria"/>
              </w:rPr>
              <w:t xml:space="preserve">20.001 do 25.000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8580F" w14:textId="77777777" w:rsidR="00E74588" w:rsidRDefault="00E74588" w:rsidP="004446D7">
            <w:pPr>
              <w:spacing w:line="276" w:lineRule="auto"/>
              <w:jc w:val="both"/>
            </w:pPr>
            <w:r>
              <w:rPr>
                <w:rFonts w:ascii="Cambria" w:eastAsia="Cambria" w:hAnsi="Cambria" w:cs="Cambria"/>
              </w:rPr>
              <w:t xml:space="preserve">35 % </w:t>
            </w:r>
          </w:p>
        </w:tc>
      </w:tr>
      <w:tr w:rsidR="00E74588" w14:paraId="1587C3DB" w14:textId="77777777" w:rsidTr="004446D7">
        <w:trPr>
          <w:jc w:val="center"/>
        </w:trPr>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5A8B1" w14:textId="77777777" w:rsidR="00E74588" w:rsidRDefault="00E74588" w:rsidP="004446D7">
            <w:pPr>
              <w:spacing w:line="276" w:lineRule="auto"/>
              <w:jc w:val="both"/>
            </w:pPr>
            <w:r>
              <w:rPr>
                <w:rFonts w:ascii="Cambria" w:eastAsia="Cambria" w:hAnsi="Cambria" w:cs="Cambria"/>
              </w:rPr>
              <w:t xml:space="preserve">Nad 25.001 EUR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58A4E" w14:textId="77777777" w:rsidR="00E74588" w:rsidRDefault="00E74588" w:rsidP="004446D7">
            <w:pPr>
              <w:spacing w:line="276" w:lineRule="auto"/>
              <w:jc w:val="both"/>
            </w:pPr>
            <w:r>
              <w:rPr>
                <w:rFonts w:ascii="Cambria" w:eastAsia="Cambria" w:hAnsi="Cambria" w:cs="Cambria"/>
              </w:rPr>
              <w:t xml:space="preserve">40 % </w:t>
            </w:r>
          </w:p>
        </w:tc>
      </w:tr>
    </w:tbl>
    <w:p w14:paraId="1471633B" w14:textId="77777777" w:rsidR="00E74588" w:rsidRDefault="00E74588" w:rsidP="00E74588">
      <w:pPr>
        <w:tabs>
          <w:tab w:val="left" w:pos="1440"/>
        </w:tabs>
        <w:spacing w:after="200" w:line="276" w:lineRule="auto"/>
        <w:jc w:val="both"/>
        <w:rPr>
          <w:rFonts w:ascii="Cambria" w:eastAsia="Cambria" w:hAnsi="Cambria" w:cs="Cambria"/>
          <w:color w:val="000000"/>
        </w:rPr>
      </w:pPr>
    </w:p>
    <w:p w14:paraId="5CF88A86" w14:textId="77777777" w:rsidR="00E74588" w:rsidRDefault="00E74588" w:rsidP="00E74588">
      <w:pPr>
        <w:tabs>
          <w:tab w:val="left" w:pos="1440"/>
        </w:tabs>
        <w:spacing w:after="200" w:line="276" w:lineRule="auto"/>
        <w:jc w:val="both"/>
        <w:rPr>
          <w:rFonts w:ascii="Cambria" w:eastAsia="Cambria" w:hAnsi="Cambria" w:cs="Cambria"/>
          <w:color w:val="000000"/>
        </w:rPr>
      </w:pPr>
      <w:r w:rsidRPr="08BD0919">
        <w:rPr>
          <w:rFonts w:ascii="Cambria" w:eastAsia="Cambria" w:hAnsi="Cambria" w:cs="Cambria"/>
          <w:color w:val="000000" w:themeColor="text1"/>
        </w:rPr>
        <w:t>V regionalnem RTV Centru Maribor se odobri poseben 20 % popust ob enkratnem bruto naročilu brez zaveze za male lokalne agencije, ki nimajo veljavne pogodbe z RTV SLO.</w:t>
      </w:r>
    </w:p>
    <w:p w14:paraId="45E72A72" w14:textId="77777777" w:rsidR="00E74588" w:rsidRDefault="00E74588" w:rsidP="00E74588">
      <w:pPr>
        <w:spacing w:line="276" w:lineRule="auto"/>
        <w:jc w:val="both"/>
        <w:rPr>
          <w:rFonts w:ascii="Cambria" w:eastAsia="Cambria" w:hAnsi="Cambria" w:cs="Cambria"/>
          <w:b/>
          <w:color w:val="000000"/>
          <w:u w:val="single"/>
        </w:rPr>
      </w:pPr>
    </w:p>
    <w:p w14:paraId="5054233E"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XIII. DRUGI POSEBNI POPUSTI </w:t>
      </w:r>
    </w:p>
    <w:p w14:paraId="46D8D478" w14:textId="77777777" w:rsidR="00E74588" w:rsidRDefault="00E74588" w:rsidP="00E74588">
      <w:pPr>
        <w:spacing w:line="276" w:lineRule="auto"/>
        <w:jc w:val="both"/>
        <w:rPr>
          <w:rFonts w:ascii="Cambria" w:eastAsia="Cambria" w:hAnsi="Cambria" w:cs="Cambria"/>
          <w:color w:val="000000"/>
        </w:rPr>
      </w:pPr>
    </w:p>
    <w:p w14:paraId="075BDC5C"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Poleg popustov, predstavljenih v točki VII.-XII., omogoča RTV Slovenija </w:t>
      </w:r>
      <w:r w:rsidRPr="0078355B">
        <w:rPr>
          <w:rFonts w:ascii="Cambria" w:eastAsia="Cambria" w:hAnsi="Cambria" w:cs="Cambria"/>
        </w:rPr>
        <w:t>pravnim in fizičnim osebam</w:t>
      </w:r>
      <w:r>
        <w:rPr>
          <w:rFonts w:ascii="Cambria" w:eastAsia="Cambria" w:hAnsi="Cambria" w:cs="Cambria"/>
          <w:color w:val="000000"/>
        </w:rPr>
        <w:t>, ki bistveno prispevajo k realizaciji posameznih programskih projektov, tudi druge posebne popuste. Takšne popuste se praviloma odobri v primeru, ko gre za programsko-poslovno sodelovanje, oziroma za izpolnjevanje z zakonom in drugimi dokumenti določenega poslanstva, v višini do največ 40 % posebnega popusta. V primeru programsko-poslovnega sodelovanja se oglase predvaja v prostih oglasnih blokih.</w:t>
      </w:r>
    </w:p>
    <w:p w14:paraId="6A2163F3" w14:textId="77777777" w:rsidR="00E74588" w:rsidRDefault="00E74588" w:rsidP="00E74588">
      <w:pPr>
        <w:spacing w:line="276" w:lineRule="auto"/>
        <w:jc w:val="both"/>
        <w:rPr>
          <w:rFonts w:ascii="Cambria" w:eastAsia="Cambria" w:hAnsi="Cambria" w:cs="Cambria"/>
          <w:color w:val="000000"/>
        </w:rPr>
      </w:pPr>
    </w:p>
    <w:p w14:paraId="1E0459C4"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Do posebnega največ 60 % popusta so upravičene tudi kulturno umetniške ustanove, muzeji, knjižnice, gledališča, kulturna društva, državni organi in državne ustanove, športne organizacije in druge podobne organizacije.</w:t>
      </w:r>
    </w:p>
    <w:p w14:paraId="27F46AAE" w14:textId="77777777" w:rsidR="00E74588" w:rsidRDefault="00E74588" w:rsidP="00E74588">
      <w:pPr>
        <w:spacing w:line="276" w:lineRule="auto"/>
        <w:jc w:val="both"/>
        <w:rPr>
          <w:rFonts w:ascii="Cambria" w:eastAsia="Cambria" w:hAnsi="Cambria" w:cs="Cambria"/>
          <w:color w:val="000000"/>
        </w:rPr>
      </w:pPr>
    </w:p>
    <w:p w14:paraId="66AD4AB5"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O oglaševanju s posebnimi popusti, dogovorih in višini popustov odloča generalni direktor RTV Slovenija. V primeru odstopanj od prodajnih pogojev generalni direktor pred spremembo pridobi soglasje nadzornega sveta. </w:t>
      </w:r>
    </w:p>
    <w:p w14:paraId="2117F61F" w14:textId="77777777" w:rsidR="00E74588" w:rsidRDefault="00E74588" w:rsidP="00E74588">
      <w:pPr>
        <w:spacing w:line="276" w:lineRule="auto"/>
        <w:jc w:val="both"/>
        <w:rPr>
          <w:rFonts w:ascii="Cambria" w:eastAsia="Cambria" w:hAnsi="Cambria" w:cs="Cambria"/>
          <w:color w:val="000000"/>
        </w:rPr>
      </w:pPr>
    </w:p>
    <w:p w14:paraId="3A759C83" w14:textId="77777777" w:rsidR="00E74588" w:rsidRDefault="00E74588" w:rsidP="00E74588">
      <w:pPr>
        <w:spacing w:line="276" w:lineRule="auto"/>
        <w:jc w:val="both"/>
        <w:rPr>
          <w:rFonts w:ascii="Cambria" w:eastAsia="Cambria" w:hAnsi="Cambria" w:cs="Cambria"/>
          <w:color w:val="000000"/>
        </w:rPr>
      </w:pPr>
    </w:p>
    <w:p w14:paraId="4D022D59"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XIV. DODATNI POPUST ZA GARANCIJO VOLUMNA </w:t>
      </w:r>
    </w:p>
    <w:p w14:paraId="67928E6A" w14:textId="77777777" w:rsidR="00E74588" w:rsidRDefault="00E74588" w:rsidP="00E74588">
      <w:pPr>
        <w:spacing w:line="276" w:lineRule="auto"/>
        <w:jc w:val="both"/>
        <w:rPr>
          <w:rFonts w:ascii="Cambria" w:eastAsia="Cambria" w:hAnsi="Cambria" w:cs="Cambria"/>
          <w:color w:val="000000"/>
        </w:rPr>
      </w:pPr>
    </w:p>
    <w:p w14:paraId="7C6E659A"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Dodatni popust za garancijo volumna je nadomestilo agencijam oz. združenjem (</w:t>
      </w:r>
      <w:proofErr w:type="spellStart"/>
      <w:r>
        <w:rPr>
          <w:rFonts w:ascii="Cambria" w:eastAsia="Cambria" w:hAnsi="Cambria" w:cs="Cambria"/>
          <w:color w:val="000000"/>
        </w:rPr>
        <w:t>pool</w:t>
      </w:r>
      <w:proofErr w:type="spellEnd"/>
      <w:r>
        <w:rPr>
          <w:rFonts w:ascii="Cambria" w:eastAsia="Cambria" w:hAnsi="Cambria" w:cs="Cambria"/>
          <w:color w:val="000000"/>
        </w:rPr>
        <w:t xml:space="preserve">-om) za delo in funkcijo, ki jo opravljajo na trgu (poenostavitev naročanja, poenostavitev in prevzem tveganj plačil). Ta popust je predmet letne pogodbe med agencijo oz. posameznim združenjem in RTV Slovenija. </w:t>
      </w:r>
    </w:p>
    <w:p w14:paraId="323CB0C5" w14:textId="77777777" w:rsidR="00E74588" w:rsidRDefault="00E74588" w:rsidP="00E74588">
      <w:pPr>
        <w:spacing w:line="276" w:lineRule="auto"/>
        <w:jc w:val="both"/>
        <w:rPr>
          <w:rFonts w:ascii="Cambria" w:eastAsia="Cambria" w:hAnsi="Cambria" w:cs="Cambria"/>
          <w:color w:val="000000"/>
        </w:rPr>
      </w:pPr>
    </w:p>
    <w:p w14:paraId="5D5637BA"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lastRenderedPageBreak/>
        <w:t xml:space="preserve">Lestvico in pogoje za izračun dodatnega popusta za garancijo volumna oglaševanja sprejme Nadzorni svet RTV Slovenija. RTV Slovenija si pridržuje pravico, da določi zgornjo mejo takšnega dodatnega popusta, ki pa mora biti predhodno potrjena s strani Nadzornega sveta RTV Slovenija. </w:t>
      </w:r>
    </w:p>
    <w:p w14:paraId="4FA4C352" w14:textId="77777777" w:rsidR="00E74588" w:rsidRDefault="00E74588" w:rsidP="00E74588">
      <w:pPr>
        <w:spacing w:line="276" w:lineRule="auto"/>
        <w:jc w:val="both"/>
        <w:rPr>
          <w:rFonts w:ascii="Cambria" w:eastAsia="Cambria" w:hAnsi="Cambria" w:cs="Cambria"/>
          <w:color w:val="000000"/>
        </w:rPr>
      </w:pPr>
    </w:p>
    <w:p w14:paraId="7EE5F814"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Do popusta za garancijo volumna oglaševanja je upravičena vsaka agencija oz. združenje, ki sklene letno pogodbo z RTV Slovenija.</w:t>
      </w:r>
    </w:p>
    <w:p w14:paraId="576B088E" w14:textId="77777777" w:rsidR="00E74588" w:rsidRDefault="00E74588" w:rsidP="00E74588">
      <w:pPr>
        <w:spacing w:line="276" w:lineRule="auto"/>
        <w:jc w:val="both"/>
        <w:rPr>
          <w:rFonts w:ascii="Cambria" w:eastAsia="Cambria" w:hAnsi="Cambria" w:cs="Cambria"/>
          <w:color w:val="000000"/>
        </w:rPr>
      </w:pPr>
    </w:p>
    <w:p w14:paraId="40342200"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Dodatni popust za garancijo volumna oglaševanja se bo obračunaval od neto plačanega prometa oglaševanja. Za neto vrednost se šteje vrednost, ki jo dobimo po odbitku vseh obračunanih popustov, razen popusta za garancijo volumna. </w:t>
      </w:r>
    </w:p>
    <w:p w14:paraId="2B0941DA" w14:textId="77777777" w:rsidR="00E74588" w:rsidRDefault="00E74588" w:rsidP="00E74588">
      <w:pPr>
        <w:spacing w:line="276" w:lineRule="auto"/>
        <w:jc w:val="both"/>
        <w:rPr>
          <w:rFonts w:ascii="Cambria" w:eastAsia="Cambria" w:hAnsi="Cambria" w:cs="Cambria"/>
          <w:color w:val="000000"/>
        </w:rPr>
      </w:pPr>
    </w:p>
    <w:p w14:paraId="1D301899"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XV. BREZPLAČNO OGLAŠEVANJE </w:t>
      </w:r>
    </w:p>
    <w:p w14:paraId="592C553C" w14:textId="77777777" w:rsidR="00E74588" w:rsidRDefault="00E74588" w:rsidP="00E74588">
      <w:pPr>
        <w:spacing w:line="276" w:lineRule="auto"/>
        <w:jc w:val="both"/>
        <w:rPr>
          <w:rFonts w:ascii="Cambria" w:eastAsia="Cambria" w:hAnsi="Cambria" w:cs="Cambria"/>
          <w:color w:val="000000"/>
        </w:rPr>
      </w:pPr>
    </w:p>
    <w:p w14:paraId="14CECCB8"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RTV Slovenija omogoča brezplačno predvajanje oglasov nacionalnim oziroma mednarodnim akcijam humanitarne narave in akcijam širšega družbenega pomena, ki jih organizirajo nacionalne ali mednarodne organizacije. RTV Slovenija prav tako omogoča brezplačno predvajanje oglasov za oglaševalske akcije širšega družbenega pomena, </w:t>
      </w:r>
      <w:r w:rsidRPr="0078355B">
        <w:rPr>
          <w:rFonts w:ascii="Cambria" w:eastAsia="Cambria" w:hAnsi="Cambria" w:cs="Cambria"/>
        </w:rPr>
        <w:t>s področja javnega zdravja,</w:t>
      </w:r>
      <w:r>
        <w:rPr>
          <w:rFonts w:ascii="Cambria" w:eastAsia="Cambria" w:hAnsi="Cambria" w:cs="Cambria"/>
          <w:color w:val="000000"/>
        </w:rPr>
        <w:t xml:space="preserve"> oglaševanje humanitarnih ter nekomercialnih športnih, kulturnih in znanstveno-izobraževalnih prireditev in drugih humanitarnih in invalidskih organizacij. </w:t>
      </w:r>
    </w:p>
    <w:p w14:paraId="5C90743A" w14:textId="77777777" w:rsidR="00E74588" w:rsidRDefault="00E74588" w:rsidP="00E74588">
      <w:pPr>
        <w:spacing w:line="276" w:lineRule="auto"/>
        <w:jc w:val="both"/>
        <w:rPr>
          <w:rFonts w:ascii="Cambria" w:eastAsia="Cambria" w:hAnsi="Cambria" w:cs="Cambria"/>
          <w:color w:val="000000"/>
        </w:rPr>
      </w:pPr>
    </w:p>
    <w:p w14:paraId="2CC7B68E" w14:textId="14DB8FDD"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Brezplačno predvajanje oglasov je količinsko omejeno, in sicer </w:t>
      </w:r>
      <w:r w:rsidRPr="0078355B">
        <w:rPr>
          <w:rFonts w:ascii="Cambria" w:eastAsia="Cambria" w:hAnsi="Cambria" w:cs="Cambria"/>
        </w:rPr>
        <w:t xml:space="preserve">na največ 5 oglasnih sporočil na </w:t>
      </w:r>
      <w:r w:rsidR="00AE384A" w:rsidRPr="006D6DDC">
        <w:rPr>
          <w:rFonts w:ascii="Cambria" w:eastAsia="Cambria" w:hAnsi="Cambria" w:cs="Cambria"/>
        </w:rPr>
        <w:t xml:space="preserve">posameznem mediju </w:t>
      </w:r>
      <w:r w:rsidRPr="0078355B">
        <w:rPr>
          <w:rFonts w:ascii="Cambria" w:eastAsia="Cambria" w:hAnsi="Cambria" w:cs="Cambria"/>
        </w:rPr>
        <w:t>TV Slovenija</w:t>
      </w:r>
      <w:r>
        <w:rPr>
          <w:rFonts w:ascii="Cambria" w:eastAsia="Cambria" w:hAnsi="Cambria" w:cs="Cambria"/>
          <w:color w:val="000000"/>
        </w:rPr>
        <w:t xml:space="preserve">, na največ 5 oglasnih sporočil na posameznem mediju Radia Slovenija (oz. 40.000 prikazov na internetu) za posamezno akcijo mesečno. </w:t>
      </w:r>
    </w:p>
    <w:p w14:paraId="04B32521" w14:textId="77777777" w:rsidR="00E74588" w:rsidRDefault="00E74588" w:rsidP="00E74588">
      <w:pPr>
        <w:spacing w:line="276" w:lineRule="auto"/>
        <w:jc w:val="both"/>
        <w:rPr>
          <w:rFonts w:ascii="Cambria" w:eastAsia="Cambria" w:hAnsi="Cambria" w:cs="Cambria"/>
          <w:color w:val="000000"/>
        </w:rPr>
      </w:pPr>
    </w:p>
    <w:p w14:paraId="67A417A9"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O brezplačnih predvajanjih odloča generalni direktor RTV na podlagi pisnih prošenj. </w:t>
      </w:r>
    </w:p>
    <w:p w14:paraId="1D2CA2D6" w14:textId="77777777" w:rsidR="00E74588" w:rsidRDefault="00E74588" w:rsidP="00E74588">
      <w:pPr>
        <w:spacing w:line="276" w:lineRule="auto"/>
        <w:jc w:val="both"/>
        <w:rPr>
          <w:rFonts w:ascii="Cambria" w:eastAsia="Cambria" w:hAnsi="Cambria" w:cs="Cambria"/>
          <w:b/>
          <w:color w:val="000000"/>
          <w:u w:val="single"/>
        </w:rPr>
      </w:pPr>
    </w:p>
    <w:p w14:paraId="546FA98F"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XVI. POGODBA </w:t>
      </w:r>
    </w:p>
    <w:p w14:paraId="5AC8A72B" w14:textId="77777777" w:rsidR="00E74588" w:rsidRDefault="00E74588" w:rsidP="00E74588">
      <w:pPr>
        <w:spacing w:line="276" w:lineRule="auto"/>
        <w:jc w:val="both"/>
        <w:rPr>
          <w:rFonts w:ascii="Cambria" w:eastAsia="Cambria" w:hAnsi="Cambria" w:cs="Cambria"/>
          <w:color w:val="000000"/>
        </w:rPr>
      </w:pPr>
    </w:p>
    <w:p w14:paraId="5EC1FCC1"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Ti prodajni pogoji veljajo za oglaševanje v programih RTV Slovenija. V skladu z določili prodajnih pogojev veljajo nekatera določila izključno za naročnike, ki z RTV Slovenija sklenejo letno pogodbo o oglaševanju. Takšno pogodbo lahko RTV Slovenija sklene z neposrednimi oglaševalci, agencijami ali združenji agencij. </w:t>
      </w:r>
    </w:p>
    <w:p w14:paraId="530A53AD" w14:textId="77777777" w:rsidR="00E74588" w:rsidRDefault="00E74588" w:rsidP="00E74588">
      <w:pPr>
        <w:spacing w:line="276" w:lineRule="auto"/>
        <w:jc w:val="both"/>
        <w:rPr>
          <w:rFonts w:ascii="Cambria" w:eastAsia="Cambria" w:hAnsi="Cambria" w:cs="Cambria"/>
          <w:color w:val="000000"/>
        </w:rPr>
      </w:pPr>
    </w:p>
    <w:p w14:paraId="4E38EC56"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Sestavni del pogodbe je priloga, v kateri so opredeljeni prodajni pogoji za oglaševalca za koledarsko leto, ali za obdobje 12 mesecev in njegov letni neto promet v programih RTV Slovenija. V primeru, ko je letna pogodba o oglaševanju sklenjena z agencijo ali združenjem, veljajo pogoji za posameznega oglaševalca izključno v primeru, da je priloga sklenjena za vsakega oglaševalca posebej. Priloga, podpisana s strani agencije, oglaševalca in RTV Slovenija ter parafirana s strani združenja, je pravni temelj za odobritev količinskega popusta.</w:t>
      </w:r>
    </w:p>
    <w:p w14:paraId="4D5EAA07"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lastRenderedPageBreak/>
        <w:t xml:space="preserve">XVII. PLAČILO STORITEV </w:t>
      </w:r>
    </w:p>
    <w:p w14:paraId="43ADBC76" w14:textId="77777777" w:rsidR="00E74588" w:rsidRDefault="00E74588" w:rsidP="00E74588">
      <w:pPr>
        <w:spacing w:line="276" w:lineRule="auto"/>
        <w:jc w:val="both"/>
        <w:rPr>
          <w:rFonts w:ascii="Cambria" w:eastAsia="Cambria" w:hAnsi="Cambria" w:cs="Cambria"/>
          <w:color w:val="000000"/>
        </w:rPr>
      </w:pPr>
    </w:p>
    <w:p w14:paraId="7B23E69C"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RTV Slovenija izstavi račun za naročeno in potrjeno oglaševanje </w:t>
      </w:r>
      <w:r w:rsidRPr="0078355B">
        <w:rPr>
          <w:rFonts w:ascii="Cambria" w:eastAsia="Cambria" w:hAnsi="Cambria" w:cs="Cambria"/>
        </w:rPr>
        <w:t xml:space="preserve">najkasneje do 8. dne v naslednjem koledarskem mesecu po končani oglaševalski akciji. </w:t>
      </w:r>
      <w:r>
        <w:rPr>
          <w:rFonts w:ascii="Cambria" w:eastAsia="Cambria" w:hAnsi="Cambria" w:cs="Cambria"/>
          <w:color w:val="000000"/>
        </w:rPr>
        <w:t xml:space="preserve">V primeru naročila, ki se nanaša na daljše časovno obdobje, npr. na dva meseca, se izstavita dva računa, in sicer prvi po zadnji objavi v prvem mesecu in drugi račun po zadnji objavi v prihodnjem mesecu. </w:t>
      </w:r>
    </w:p>
    <w:p w14:paraId="2B52F685" w14:textId="77777777" w:rsidR="00E74588" w:rsidRDefault="00E74588" w:rsidP="00E74588">
      <w:pPr>
        <w:spacing w:line="276" w:lineRule="auto"/>
        <w:jc w:val="both"/>
        <w:rPr>
          <w:rFonts w:ascii="Cambria" w:eastAsia="Cambria" w:hAnsi="Cambria" w:cs="Cambria"/>
          <w:color w:val="000000"/>
        </w:rPr>
      </w:pPr>
    </w:p>
    <w:p w14:paraId="28C80BEF"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Za zamude pri plačilih za opravljene storitve RTV Slovenija obračunava zakonite zamudne obresti. Dolžniki so jih dolžni poravnati v zakonitem roku. RTV Slovenija si pridržuje pravico, da neplačnikom do poravnave vseh obveznosti ne zagotovi novih storitev. </w:t>
      </w:r>
    </w:p>
    <w:p w14:paraId="1D7E8B78" w14:textId="77777777" w:rsidR="00E74588" w:rsidRDefault="00E74588" w:rsidP="00E74588">
      <w:pPr>
        <w:spacing w:line="276" w:lineRule="auto"/>
        <w:jc w:val="both"/>
        <w:rPr>
          <w:rFonts w:ascii="Cambria" w:eastAsia="Cambria" w:hAnsi="Cambria" w:cs="Cambria"/>
          <w:color w:val="000000"/>
        </w:rPr>
      </w:pPr>
    </w:p>
    <w:p w14:paraId="1AB9448D"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Rok plačila za oglaševalce, ki nimajo sklenjene pogodbe o oglaševanju, je30 dni od datuma izstavitve računa. Roki plačila in drugi plačilni pogoji za naročnike s sklenjenimi pogodbami so določeni s pogodbo. </w:t>
      </w:r>
      <w:r w:rsidRPr="005015D2">
        <w:rPr>
          <w:rFonts w:ascii="Cambria" w:eastAsia="Cambria" w:hAnsi="Cambria" w:cs="Cambria"/>
        </w:rPr>
        <w:t xml:space="preserve">RTV Slovenija si pridržuje pravico, da od naročnikov, ki nimajo sklenjene pogodbe o oglaševanju, zahteva plačilo po predračunu. </w:t>
      </w:r>
    </w:p>
    <w:p w14:paraId="5087936A" w14:textId="77777777" w:rsidR="00E74588" w:rsidRDefault="00E74588" w:rsidP="00E74588">
      <w:pPr>
        <w:spacing w:line="276" w:lineRule="auto"/>
        <w:jc w:val="both"/>
        <w:rPr>
          <w:rFonts w:ascii="Cambria" w:eastAsia="Cambria" w:hAnsi="Cambria" w:cs="Cambria"/>
          <w:color w:val="000000"/>
        </w:rPr>
      </w:pPr>
    </w:p>
    <w:p w14:paraId="7C2F1A34"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XVIII. ZAVAROVANJE PLAČILA </w:t>
      </w:r>
    </w:p>
    <w:p w14:paraId="360D2EC8" w14:textId="77777777" w:rsidR="00E74588" w:rsidRDefault="00E74588" w:rsidP="00E74588">
      <w:pPr>
        <w:spacing w:line="276" w:lineRule="auto"/>
        <w:jc w:val="both"/>
        <w:rPr>
          <w:rFonts w:ascii="Cambria" w:eastAsia="Cambria" w:hAnsi="Cambria" w:cs="Cambria"/>
          <w:color w:val="000000"/>
        </w:rPr>
      </w:pPr>
    </w:p>
    <w:p w14:paraId="32C88C18" w14:textId="77777777" w:rsidR="00E74588" w:rsidRPr="0078355B" w:rsidRDefault="00E74588" w:rsidP="00E74588">
      <w:pPr>
        <w:spacing w:line="276" w:lineRule="auto"/>
        <w:jc w:val="both"/>
        <w:rPr>
          <w:rFonts w:ascii="Cambria" w:eastAsia="Cambria" w:hAnsi="Cambria" w:cs="Cambria"/>
        </w:rPr>
      </w:pPr>
      <w:r w:rsidRPr="0078355B">
        <w:rPr>
          <w:rFonts w:ascii="Cambria" w:eastAsia="Cambria" w:hAnsi="Cambria" w:cs="Cambria"/>
        </w:rPr>
        <w:t xml:space="preserve">RTV Slovenija lahko glede na oceno tveganja posameznega naročila oziroma pravnega posla s pogodbo določi zavarovanje plačila v obliki enega od sredstev finančnih zavarovanj. </w:t>
      </w:r>
    </w:p>
    <w:p w14:paraId="52B33B9A" w14:textId="77777777" w:rsidR="00E74588" w:rsidRPr="0078355B" w:rsidRDefault="00E74588" w:rsidP="00E74588">
      <w:pPr>
        <w:spacing w:line="276" w:lineRule="auto"/>
        <w:jc w:val="both"/>
        <w:rPr>
          <w:rFonts w:ascii="Cambria" w:eastAsia="Cambria" w:hAnsi="Cambria" w:cs="Cambria"/>
        </w:rPr>
      </w:pPr>
    </w:p>
    <w:p w14:paraId="41025657" w14:textId="77777777" w:rsidR="00E74588" w:rsidRPr="0078355B" w:rsidRDefault="00E74588" w:rsidP="00E74588">
      <w:pPr>
        <w:spacing w:line="276" w:lineRule="auto"/>
        <w:jc w:val="both"/>
        <w:rPr>
          <w:rFonts w:ascii="Cambria" w:eastAsia="Cambria" w:hAnsi="Cambria" w:cs="Cambria"/>
        </w:rPr>
      </w:pPr>
      <w:r w:rsidRPr="0078355B">
        <w:rPr>
          <w:rFonts w:ascii="Cambria" w:eastAsia="Cambria" w:hAnsi="Cambria" w:cs="Cambria"/>
        </w:rPr>
        <w:t xml:space="preserve">Ne glede na pogodbene določbe o zavarovanju plačila si RTV Slovenija pred objavo oglasnega sporočila pridržuje pravico zahtevati zavarovanje plačila, kadar pri naročniku pride do poslabšanja bonitete, plačilne discipline ali likvidnostnih težav. </w:t>
      </w:r>
    </w:p>
    <w:p w14:paraId="11B727D1" w14:textId="77777777" w:rsidR="00E74588" w:rsidRDefault="00E74588" w:rsidP="00E74588">
      <w:pPr>
        <w:spacing w:line="276" w:lineRule="auto"/>
        <w:jc w:val="both"/>
        <w:rPr>
          <w:rFonts w:ascii="Cambria" w:eastAsia="Cambria" w:hAnsi="Cambria" w:cs="Cambria"/>
          <w:color w:val="000000"/>
        </w:rPr>
      </w:pPr>
    </w:p>
    <w:p w14:paraId="3A7F3918" w14:textId="77777777" w:rsidR="00E74588" w:rsidRDefault="00E74588" w:rsidP="00E74588">
      <w:pPr>
        <w:spacing w:line="276" w:lineRule="auto"/>
        <w:jc w:val="both"/>
        <w:rPr>
          <w:rFonts w:ascii="Cambria" w:eastAsia="Cambria" w:hAnsi="Cambria" w:cs="Cambria"/>
          <w:b/>
          <w:color w:val="000000"/>
          <w:u w:val="single"/>
        </w:rPr>
      </w:pPr>
    </w:p>
    <w:p w14:paraId="3DBE2217"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XIX. REKLAMACIJE </w:t>
      </w:r>
    </w:p>
    <w:p w14:paraId="422E9410" w14:textId="77777777" w:rsidR="00E74588" w:rsidRDefault="00E74588" w:rsidP="00E74588">
      <w:pPr>
        <w:spacing w:line="276" w:lineRule="auto"/>
        <w:jc w:val="both"/>
        <w:rPr>
          <w:rFonts w:ascii="Cambria" w:eastAsia="Cambria" w:hAnsi="Cambria" w:cs="Cambria"/>
          <w:color w:val="000000"/>
        </w:rPr>
      </w:pPr>
    </w:p>
    <w:p w14:paraId="0FF2FD23"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RTV Slovenija sprejema reklamacije največ</w:t>
      </w:r>
      <w:r w:rsidRPr="009B4AC5">
        <w:rPr>
          <w:rFonts w:ascii="Cambria" w:eastAsia="Cambria" w:hAnsi="Cambria" w:cs="Cambria"/>
        </w:rPr>
        <w:t xml:space="preserve"> 8 </w:t>
      </w:r>
      <w:r>
        <w:rPr>
          <w:rFonts w:ascii="Cambria" w:eastAsia="Cambria" w:hAnsi="Cambria" w:cs="Cambria"/>
          <w:color w:val="000000"/>
        </w:rPr>
        <w:t xml:space="preserve">dni po predvajanju oglasa, na katerega se reklamacija nanaša. RTV Slovenija reklamacij po preteku predvidenega roka ni dolžna upoštevati. </w:t>
      </w:r>
    </w:p>
    <w:p w14:paraId="77E5DA97" w14:textId="77777777" w:rsidR="00E74588" w:rsidRDefault="00E74588" w:rsidP="00E74588">
      <w:pPr>
        <w:spacing w:line="276" w:lineRule="auto"/>
        <w:jc w:val="both"/>
        <w:rPr>
          <w:rFonts w:ascii="Cambria" w:eastAsia="Cambria" w:hAnsi="Cambria" w:cs="Cambria"/>
          <w:color w:val="000000"/>
        </w:rPr>
      </w:pPr>
    </w:p>
    <w:p w14:paraId="47FFB982"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Naročnik lahko zavrne izdani račun najpozneje v 8 dneh po izstavitvi računa, in sicer v pisni obliki s podrobno navedbo razlogov. Originalni račun je potrebno vrniti. RTV Slovenija ni dolžna upoštevati zavrnitve računa po izteku predvidenega roka. </w:t>
      </w:r>
    </w:p>
    <w:p w14:paraId="387C845F" w14:textId="220B561A" w:rsidR="00E74588" w:rsidRDefault="00E74588" w:rsidP="00E74588">
      <w:pPr>
        <w:spacing w:line="276" w:lineRule="auto"/>
        <w:jc w:val="both"/>
        <w:rPr>
          <w:rFonts w:ascii="Cambria" w:eastAsia="Cambria" w:hAnsi="Cambria" w:cs="Cambria"/>
          <w:b/>
          <w:color w:val="000000"/>
          <w:u w:val="single"/>
        </w:rPr>
      </w:pPr>
    </w:p>
    <w:p w14:paraId="27F2DAF8" w14:textId="2AC7266D" w:rsidR="00306302" w:rsidRDefault="00306302" w:rsidP="00E74588">
      <w:pPr>
        <w:spacing w:line="276" w:lineRule="auto"/>
        <w:jc w:val="both"/>
        <w:rPr>
          <w:rFonts w:ascii="Cambria" w:eastAsia="Cambria" w:hAnsi="Cambria" w:cs="Cambria"/>
          <w:b/>
          <w:color w:val="000000"/>
          <w:u w:val="single"/>
        </w:rPr>
      </w:pPr>
    </w:p>
    <w:p w14:paraId="3519DE44" w14:textId="3C70B929" w:rsidR="00306302" w:rsidRDefault="00306302" w:rsidP="00E74588">
      <w:pPr>
        <w:spacing w:line="276" w:lineRule="auto"/>
        <w:jc w:val="both"/>
        <w:rPr>
          <w:rFonts w:ascii="Cambria" w:eastAsia="Cambria" w:hAnsi="Cambria" w:cs="Cambria"/>
          <w:b/>
          <w:color w:val="000000"/>
          <w:u w:val="single"/>
        </w:rPr>
      </w:pPr>
    </w:p>
    <w:p w14:paraId="4B7C274C" w14:textId="77777777" w:rsidR="00306302" w:rsidRDefault="00306302" w:rsidP="00E74588">
      <w:pPr>
        <w:spacing w:line="276" w:lineRule="auto"/>
        <w:jc w:val="both"/>
        <w:rPr>
          <w:rFonts w:ascii="Cambria" w:eastAsia="Cambria" w:hAnsi="Cambria" w:cs="Cambria"/>
          <w:b/>
          <w:color w:val="000000"/>
          <w:u w:val="single"/>
        </w:rPr>
      </w:pPr>
    </w:p>
    <w:p w14:paraId="2D0CC246" w14:textId="5D85B1DF" w:rsidR="00AE384A" w:rsidRDefault="00AE384A" w:rsidP="00E74588">
      <w:pPr>
        <w:spacing w:line="276" w:lineRule="auto"/>
        <w:jc w:val="both"/>
        <w:rPr>
          <w:rFonts w:ascii="Cambria" w:eastAsia="Cambria" w:hAnsi="Cambria" w:cs="Cambria"/>
          <w:b/>
          <w:color w:val="000000"/>
          <w:u w:val="single"/>
        </w:rPr>
      </w:pPr>
    </w:p>
    <w:p w14:paraId="6D05ABEC" w14:textId="77777777" w:rsidR="00AE384A" w:rsidRDefault="00AE384A" w:rsidP="00E74588">
      <w:pPr>
        <w:spacing w:line="276" w:lineRule="auto"/>
        <w:jc w:val="both"/>
        <w:rPr>
          <w:rFonts w:ascii="Cambria" w:eastAsia="Cambria" w:hAnsi="Cambria" w:cs="Cambria"/>
          <w:b/>
          <w:color w:val="000000"/>
          <w:u w:val="single"/>
        </w:rPr>
      </w:pPr>
    </w:p>
    <w:p w14:paraId="1BEF09AE"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lastRenderedPageBreak/>
        <w:t xml:space="preserve">XX. DRUGE STORITVE </w:t>
      </w:r>
    </w:p>
    <w:p w14:paraId="3C531188" w14:textId="77777777" w:rsidR="00E74588" w:rsidRDefault="00E74588" w:rsidP="00E74588">
      <w:pPr>
        <w:spacing w:line="276" w:lineRule="auto"/>
        <w:jc w:val="both"/>
        <w:rPr>
          <w:rFonts w:ascii="Cambria" w:eastAsia="Cambria" w:hAnsi="Cambria" w:cs="Cambria"/>
          <w:color w:val="000000"/>
        </w:rPr>
      </w:pPr>
    </w:p>
    <w:p w14:paraId="59D46685" w14:textId="77777777" w:rsidR="00E74588" w:rsidRDefault="00E74588" w:rsidP="00E74588">
      <w:pPr>
        <w:spacing w:line="276" w:lineRule="auto"/>
        <w:jc w:val="both"/>
        <w:rPr>
          <w:rFonts w:ascii="Cambria" w:eastAsia="Cambria" w:hAnsi="Cambria" w:cs="Cambria"/>
          <w:color w:val="000000"/>
        </w:rPr>
      </w:pPr>
      <w:r>
        <w:rPr>
          <w:rFonts w:ascii="Cambria" w:eastAsia="Cambria" w:hAnsi="Cambria" w:cs="Cambria"/>
          <w:color w:val="000000"/>
        </w:rPr>
        <w:t xml:space="preserve">Druge marketinške storitve obsegajo predvsem izdelavo radijskih in televizijskih oglasov. Naročanje teh storitev, ceniki in drugi pogoji so opredeljeni posebej in predstavljajo sestavni del teh prodajnih pogojev in so objavljeni na </w:t>
      </w:r>
      <w:hyperlink r:id="rId10">
        <w:r>
          <w:rPr>
            <w:rFonts w:ascii="Cambria" w:eastAsia="Cambria" w:hAnsi="Cambria" w:cs="Cambria"/>
            <w:color w:val="0000FF"/>
            <w:u w:val="single"/>
          </w:rPr>
          <w:t>http://www.rtvslo.si/oglasevanje</w:t>
        </w:r>
      </w:hyperlink>
      <w:r>
        <w:rPr>
          <w:rFonts w:ascii="Cambria" w:eastAsia="Cambria" w:hAnsi="Cambria" w:cs="Cambria"/>
          <w:color w:val="000000"/>
        </w:rPr>
        <w:t xml:space="preserve">. </w:t>
      </w:r>
    </w:p>
    <w:p w14:paraId="446DED88" w14:textId="77777777" w:rsidR="00E74588" w:rsidRDefault="00E74588" w:rsidP="00E74588">
      <w:pPr>
        <w:spacing w:line="276" w:lineRule="auto"/>
        <w:jc w:val="both"/>
        <w:rPr>
          <w:rFonts w:ascii="Cambria" w:eastAsia="Cambria" w:hAnsi="Cambria" w:cs="Cambria"/>
          <w:color w:val="000000"/>
        </w:rPr>
      </w:pPr>
    </w:p>
    <w:p w14:paraId="483E65DA" w14:textId="77777777" w:rsidR="00E74588" w:rsidRPr="00AA2E25" w:rsidRDefault="00E74588" w:rsidP="00E74588">
      <w:pPr>
        <w:tabs>
          <w:tab w:val="left" w:pos="1440"/>
        </w:tabs>
        <w:spacing w:after="200" w:line="276" w:lineRule="auto"/>
        <w:jc w:val="both"/>
        <w:rPr>
          <w:rFonts w:ascii="Cambria" w:eastAsia="Cambria" w:hAnsi="Cambria" w:cs="Cambria"/>
          <w:color w:val="000000"/>
        </w:rPr>
      </w:pPr>
      <w:r>
        <w:rPr>
          <w:rFonts w:ascii="Cambria" w:eastAsia="Cambria" w:hAnsi="Cambria" w:cs="Cambria"/>
          <w:color w:val="000000"/>
        </w:rPr>
        <w:t xml:space="preserve">Naročanje teh storitev, ceniki in drugi pogoji so opredeljeni posebej. </w:t>
      </w:r>
    </w:p>
    <w:p w14:paraId="1CD6482B" w14:textId="77777777" w:rsidR="00E74588" w:rsidRDefault="00E74588" w:rsidP="00E74588">
      <w:pPr>
        <w:spacing w:line="276" w:lineRule="auto"/>
        <w:jc w:val="both"/>
        <w:rPr>
          <w:rFonts w:ascii="Cambria" w:eastAsia="Cambria" w:hAnsi="Cambria" w:cs="Cambria"/>
          <w:b/>
          <w:color w:val="000000"/>
          <w:u w:val="single"/>
        </w:rPr>
      </w:pPr>
    </w:p>
    <w:p w14:paraId="639B69A5" w14:textId="77777777" w:rsidR="00E74588" w:rsidRDefault="00E74588" w:rsidP="00E74588">
      <w:pPr>
        <w:spacing w:line="276" w:lineRule="auto"/>
        <w:jc w:val="both"/>
        <w:rPr>
          <w:rFonts w:ascii="Cambria" w:eastAsia="Cambria" w:hAnsi="Cambria" w:cs="Cambria"/>
          <w:b/>
          <w:color w:val="000000"/>
          <w:u w:val="single"/>
        </w:rPr>
      </w:pPr>
      <w:r>
        <w:rPr>
          <w:rFonts w:ascii="Cambria" w:eastAsia="Cambria" w:hAnsi="Cambria" w:cs="Cambria"/>
          <w:b/>
          <w:color w:val="000000"/>
          <w:u w:val="single"/>
        </w:rPr>
        <w:t xml:space="preserve">XXI. PREHODNE IN KONČNE DOLOČBE </w:t>
      </w:r>
    </w:p>
    <w:p w14:paraId="5C30B87B" w14:textId="77777777" w:rsidR="00E74588" w:rsidRDefault="00E74588" w:rsidP="00E74588">
      <w:pPr>
        <w:spacing w:line="276" w:lineRule="auto"/>
        <w:jc w:val="both"/>
        <w:rPr>
          <w:rFonts w:ascii="Cambria" w:eastAsia="Cambria" w:hAnsi="Cambria" w:cs="Cambria"/>
          <w:color w:val="000000"/>
        </w:rPr>
      </w:pPr>
    </w:p>
    <w:p w14:paraId="542222D8" w14:textId="77777777" w:rsidR="00E74588" w:rsidRDefault="00E74588" w:rsidP="00E74588">
      <w:pPr>
        <w:spacing w:after="200" w:line="276" w:lineRule="auto"/>
        <w:jc w:val="both"/>
        <w:rPr>
          <w:rFonts w:ascii="Calibri" w:eastAsia="Calibri" w:hAnsi="Calibri" w:cs="Calibri"/>
        </w:rPr>
      </w:pPr>
      <w:r>
        <w:rPr>
          <w:rFonts w:ascii="Cambria" w:eastAsia="Cambria" w:hAnsi="Cambria" w:cs="Cambria"/>
          <w:color w:val="000000"/>
        </w:rPr>
        <w:t xml:space="preserve">Ti prodajni pogoji začnejo veljati s 1. 1. 2023 in veljajo do preklica oziroma do spremembe ali sprejetja novih prodajnih pogojev, ki so javno objavljeni. Za javno objavo šteje objava na internetnih straneh </w:t>
      </w:r>
      <w:hyperlink r:id="rId11">
        <w:r>
          <w:rPr>
            <w:rFonts w:ascii="Cambria" w:eastAsia="Cambria" w:hAnsi="Cambria" w:cs="Cambria"/>
            <w:color w:val="000000"/>
            <w:u w:val="single"/>
          </w:rPr>
          <w:t>www.rtvslo.si</w:t>
        </w:r>
      </w:hyperlink>
      <w:r>
        <w:rPr>
          <w:rFonts w:ascii="Cambria" w:eastAsia="Cambria" w:hAnsi="Cambria" w:cs="Cambria"/>
          <w:color w:val="000000"/>
        </w:rPr>
        <w:t xml:space="preserve"> ali druga vrsta javne objave. Z dnem uveljavitve teh prodajnih pogojev prenehajo veljati vsi dosedanji poslovni in prodajni pogoji za oglaševanje na RTV Slovenija.</w:t>
      </w:r>
    </w:p>
    <w:p w14:paraId="36022C68" w14:textId="77777777" w:rsidR="00E74588" w:rsidRPr="00E74588" w:rsidRDefault="00E74588" w:rsidP="00E74588">
      <w:pPr>
        <w:tabs>
          <w:tab w:val="left" w:pos="1635"/>
        </w:tabs>
        <w:jc w:val="center"/>
        <w:rPr>
          <w:rFonts w:ascii="Cambria" w:eastAsia="Calibri" w:hAnsi="Cambria"/>
          <w:sz w:val="22"/>
          <w:szCs w:val="22"/>
        </w:rPr>
      </w:pPr>
    </w:p>
    <w:sectPr w:rsidR="00E74588" w:rsidRPr="00E7458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6F82" w14:textId="77777777" w:rsidR="00E951C2" w:rsidRDefault="00E951C2" w:rsidP="007B7903">
      <w:r>
        <w:separator/>
      </w:r>
    </w:p>
  </w:endnote>
  <w:endnote w:type="continuationSeparator" w:id="0">
    <w:p w14:paraId="24170AC4" w14:textId="77777777" w:rsidR="00E951C2" w:rsidRDefault="00E951C2" w:rsidP="007B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D5C2" w14:textId="77777777" w:rsidR="00E951C2" w:rsidRDefault="00E951C2" w:rsidP="007B7903">
      <w:r>
        <w:separator/>
      </w:r>
    </w:p>
  </w:footnote>
  <w:footnote w:type="continuationSeparator" w:id="0">
    <w:p w14:paraId="2E052826" w14:textId="77777777" w:rsidR="00E951C2" w:rsidRDefault="00E951C2" w:rsidP="007B7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5927" w14:textId="4A63D907" w:rsidR="00151504" w:rsidRPr="00151504" w:rsidRDefault="00151504" w:rsidP="00151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B3F"/>
    <w:multiLevelType w:val="multilevel"/>
    <w:tmpl w:val="1CC86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E7C61"/>
    <w:multiLevelType w:val="hybridMultilevel"/>
    <w:tmpl w:val="EEF27B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FA1334"/>
    <w:multiLevelType w:val="hybridMultilevel"/>
    <w:tmpl w:val="67BC09E4"/>
    <w:lvl w:ilvl="0" w:tplc="CC1A8DA6">
      <w:start w:val="1"/>
      <w:numFmt w:val="decimal"/>
      <w:lvlText w:val="%1."/>
      <w:lvlJc w:val="left"/>
      <w:pPr>
        <w:ind w:left="720" w:hanging="360"/>
      </w:pPr>
      <w:rPr>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0C648D"/>
    <w:multiLevelType w:val="multilevel"/>
    <w:tmpl w:val="67327AB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16202E"/>
    <w:multiLevelType w:val="multilevel"/>
    <w:tmpl w:val="9CFA9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450BE8"/>
    <w:multiLevelType w:val="multilevel"/>
    <w:tmpl w:val="C4684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9C2A67"/>
    <w:multiLevelType w:val="hybridMultilevel"/>
    <w:tmpl w:val="670EFFE4"/>
    <w:lvl w:ilvl="0" w:tplc="04240017">
      <w:start w:val="1"/>
      <w:numFmt w:val="lowerLetter"/>
      <w:lvlText w:val="%1)"/>
      <w:lvlJc w:val="left"/>
      <w:pPr>
        <w:ind w:left="360" w:hanging="360"/>
      </w:pPr>
      <w:rPr>
        <w:rFonts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F4206C5"/>
    <w:multiLevelType w:val="multilevel"/>
    <w:tmpl w:val="DB968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913DF9"/>
    <w:multiLevelType w:val="hybridMultilevel"/>
    <w:tmpl w:val="62747D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4350DA"/>
    <w:multiLevelType w:val="hybridMultilevel"/>
    <w:tmpl w:val="FD621C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4173721"/>
    <w:multiLevelType w:val="hybridMultilevel"/>
    <w:tmpl w:val="F9387BA8"/>
    <w:lvl w:ilvl="0" w:tplc="0556224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5055ADD"/>
    <w:multiLevelType w:val="hybridMultilevel"/>
    <w:tmpl w:val="510EF2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6484C50"/>
    <w:multiLevelType w:val="multilevel"/>
    <w:tmpl w:val="C1B02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751B87"/>
    <w:multiLevelType w:val="hybridMultilevel"/>
    <w:tmpl w:val="56207E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56D4957"/>
    <w:multiLevelType w:val="multilevel"/>
    <w:tmpl w:val="B71E6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A77B49"/>
    <w:multiLevelType w:val="multilevel"/>
    <w:tmpl w:val="05C0E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72201D"/>
    <w:multiLevelType w:val="hybridMultilevel"/>
    <w:tmpl w:val="5728FA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D062A07"/>
    <w:multiLevelType w:val="multilevel"/>
    <w:tmpl w:val="33C44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7167693">
    <w:abstractNumId w:val="10"/>
  </w:num>
  <w:num w:numId="2" w16cid:durableId="820000168">
    <w:abstractNumId w:val="3"/>
  </w:num>
  <w:num w:numId="3" w16cid:durableId="451097742">
    <w:abstractNumId w:val="11"/>
  </w:num>
  <w:num w:numId="4" w16cid:durableId="531067191">
    <w:abstractNumId w:val="9"/>
  </w:num>
  <w:num w:numId="5" w16cid:durableId="1326321150">
    <w:abstractNumId w:val="6"/>
  </w:num>
  <w:num w:numId="6" w16cid:durableId="474757181">
    <w:abstractNumId w:val="13"/>
  </w:num>
  <w:num w:numId="7" w16cid:durableId="1518427911">
    <w:abstractNumId w:val="8"/>
  </w:num>
  <w:num w:numId="8" w16cid:durableId="1648701247">
    <w:abstractNumId w:val="16"/>
  </w:num>
  <w:num w:numId="9" w16cid:durableId="188838677">
    <w:abstractNumId w:val="1"/>
  </w:num>
  <w:num w:numId="10" w16cid:durableId="942028281">
    <w:abstractNumId w:val="4"/>
  </w:num>
  <w:num w:numId="11" w16cid:durableId="103114604">
    <w:abstractNumId w:val="14"/>
  </w:num>
  <w:num w:numId="12" w16cid:durableId="1960721796">
    <w:abstractNumId w:val="15"/>
  </w:num>
  <w:num w:numId="13" w16cid:durableId="807360762">
    <w:abstractNumId w:val="0"/>
  </w:num>
  <w:num w:numId="14" w16cid:durableId="821845515">
    <w:abstractNumId w:val="7"/>
  </w:num>
  <w:num w:numId="15" w16cid:durableId="875855433">
    <w:abstractNumId w:val="17"/>
  </w:num>
  <w:num w:numId="16" w16cid:durableId="283849120">
    <w:abstractNumId w:val="12"/>
  </w:num>
  <w:num w:numId="17" w16cid:durableId="936332075">
    <w:abstractNumId w:val="5"/>
  </w:num>
  <w:num w:numId="18" w16cid:durableId="1063061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E5"/>
    <w:rsid w:val="00071584"/>
    <w:rsid w:val="00151504"/>
    <w:rsid w:val="00167469"/>
    <w:rsid w:val="001E35B8"/>
    <w:rsid w:val="002A44D2"/>
    <w:rsid w:val="00306302"/>
    <w:rsid w:val="003745ED"/>
    <w:rsid w:val="004D0E04"/>
    <w:rsid w:val="004E2D64"/>
    <w:rsid w:val="0053332C"/>
    <w:rsid w:val="00535F0C"/>
    <w:rsid w:val="005E6BE5"/>
    <w:rsid w:val="00626F7F"/>
    <w:rsid w:val="00630304"/>
    <w:rsid w:val="00672E72"/>
    <w:rsid w:val="006D199D"/>
    <w:rsid w:val="006D1E53"/>
    <w:rsid w:val="006D6DDC"/>
    <w:rsid w:val="006F4F39"/>
    <w:rsid w:val="00777229"/>
    <w:rsid w:val="007B7903"/>
    <w:rsid w:val="007E3E14"/>
    <w:rsid w:val="008022A2"/>
    <w:rsid w:val="00821956"/>
    <w:rsid w:val="00825BDA"/>
    <w:rsid w:val="00862CE7"/>
    <w:rsid w:val="00876CDD"/>
    <w:rsid w:val="008A7B30"/>
    <w:rsid w:val="008B68CB"/>
    <w:rsid w:val="008C06DD"/>
    <w:rsid w:val="00926B4B"/>
    <w:rsid w:val="0096606D"/>
    <w:rsid w:val="00974206"/>
    <w:rsid w:val="009B44A0"/>
    <w:rsid w:val="009B4AC5"/>
    <w:rsid w:val="009C20F1"/>
    <w:rsid w:val="009D0312"/>
    <w:rsid w:val="009F5352"/>
    <w:rsid w:val="00A139D3"/>
    <w:rsid w:val="00A772DD"/>
    <w:rsid w:val="00AD478E"/>
    <w:rsid w:val="00AE384A"/>
    <w:rsid w:val="00B023FA"/>
    <w:rsid w:val="00B26812"/>
    <w:rsid w:val="00B50B07"/>
    <w:rsid w:val="00B67A47"/>
    <w:rsid w:val="00B84787"/>
    <w:rsid w:val="00CF4D48"/>
    <w:rsid w:val="00D25B3A"/>
    <w:rsid w:val="00D500FC"/>
    <w:rsid w:val="00D539AB"/>
    <w:rsid w:val="00E145A9"/>
    <w:rsid w:val="00E54E07"/>
    <w:rsid w:val="00E74588"/>
    <w:rsid w:val="00E87EEF"/>
    <w:rsid w:val="00E951C2"/>
    <w:rsid w:val="00EA78DD"/>
    <w:rsid w:val="00F11ECE"/>
    <w:rsid w:val="00F23AD5"/>
    <w:rsid w:val="00F353EA"/>
    <w:rsid w:val="00F77B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A001F"/>
  <w15:chartTrackingRefBased/>
  <w15:docId w15:val="{FB1D7FF0-E542-4FCB-99C6-B51404B7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20F1"/>
    <w:pPr>
      <w:keepNext/>
      <w:keepLines/>
      <w:spacing w:before="240" w:line="276" w:lineRule="auto"/>
      <w:outlineLvl w:val="0"/>
    </w:pPr>
    <w:rPr>
      <w:rFonts w:ascii="Cambria" w:eastAsiaTheme="majorEastAsia" w:hAnsi="Cambria" w:cstheme="majorBidi"/>
      <w:caps/>
      <w:szCs w:val="32"/>
    </w:rPr>
  </w:style>
  <w:style w:type="paragraph" w:styleId="Heading2">
    <w:name w:val="heading 2"/>
    <w:basedOn w:val="Normal"/>
    <w:next w:val="Normal"/>
    <w:link w:val="Heading2Char"/>
    <w:uiPriority w:val="9"/>
    <w:unhideWhenUsed/>
    <w:qFormat/>
    <w:rsid w:val="009C20F1"/>
    <w:pPr>
      <w:keepNext/>
      <w:keepLines/>
      <w:numPr>
        <w:numId w:val="2"/>
      </w:numPr>
      <w:spacing w:before="40" w:line="276" w:lineRule="auto"/>
      <w:ind w:left="714" w:hanging="357"/>
      <w:outlineLvl w:val="1"/>
    </w:pPr>
    <w:rPr>
      <w:rFonts w:ascii="Cambria" w:eastAsiaTheme="majorEastAsia" w:hAnsi="Cambria" w:cstheme="majorBid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0F1"/>
    <w:rPr>
      <w:rFonts w:ascii="Cambria" w:eastAsiaTheme="majorEastAsia" w:hAnsi="Cambria" w:cstheme="majorBidi"/>
      <w:caps/>
      <w:sz w:val="24"/>
      <w:szCs w:val="32"/>
    </w:rPr>
  </w:style>
  <w:style w:type="character" w:customStyle="1" w:styleId="Heading2Char">
    <w:name w:val="Heading 2 Char"/>
    <w:basedOn w:val="DefaultParagraphFont"/>
    <w:link w:val="Heading2"/>
    <w:uiPriority w:val="9"/>
    <w:rsid w:val="009C20F1"/>
    <w:rPr>
      <w:rFonts w:ascii="Cambria" w:eastAsiaTheme="majorEastAsia" w:hAnsi="Cambria" w:cstheme="majorBidi"/>
      <w:szCs w:val="26"/>
    </w:rPr>
  </w:style>
  <w:style w:type="paragraph" w:styleId="ListParagraph">
    <w:name w:val="List Paragraph"/>
    <w:basedOn w:val="Normal"/>
    <w:uiPriority w:val="34"/>
    <w:qFormat/>
    <w:rsid w:val="005E6BE5"/>
    <w:pPr>
      <w:ind w:left="720"/>
      <w:contextualSpacing/>
    </w:pPr>
  </w:style>
  <w:style w:type="paragraph" w:styleId="Header">
    <w:name w:val="header"/>
    <w:basedOn w:val="Normal"/>
    <w:link w:val="HeaderChar"/>
    <w:uiPriority w:val="99"/>
    <w:unhideWhenUsed/>
    <w:rsid w:val="007B7903"/>
    <w:pPr>
      <w:tabs>
        <w:tab w:val="center" w:pos="4536"/>
        <w:tab w:val="right" w:pos="9072"/>
      </w:tabs>
    </w:pPr>
  </w:style>
  <w:style w:type="character" w:customStyle="1" w:styleId="HeaderChar">
    <w:name w:val="Header Char"/>
    <w:basedOn w:val="DefaultParagraphFont"/>
    <w:link w:val="Header"/>
    <w:uiPriority w:val="99"/>
    <w:rsid w:val="007B79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903"/>
    <w:pPr>
      <w:tabs>
        <w:tab w:val="center" w:pos="4536"/>
        <w:tab w:val="right" w:pos="9072"/>
      </w:tabs>
    </w:pPr>
  </w:style>
  <w:style w:type="character" w:customStyle="1" w:styleId="FooterChar">
    <w:name w:val="Footer Char"/>
    <w:basedOn w:val="DefaultParagraphFont"/>
    <w:link w:val="Footer"/>
    <w:uiPriority w:val="99"/>
    <w:rsid w:val="007B79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DD"/>
    <w:rPr>
      <w:rFonts w:ascii="Segoe UI" w:eastAsia="Times New Roman" w:hAnsi="Segoe UI" w:cs="Segoe UI"/>
      <w:sz w:val="18"/>
      <w:szCs w:val="18"/>
    </w:rPr>
  </w:style>
  <w:style w:type="table" w:styleId="TableGrid">
    <w:name w:val="Table Grid"/>
    <w:basedOn w:val="TableNormal"/>
    <w:uiPriority w:val="59"/>
    <w:rsid w:val="0087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TableNormal"/>
    <w:next w:val="TableGrid"/>
    <w:uiPriority w:val="59"/>
    <w:rsid w:val="00D2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5352"/>
    <w:rPr>
      <w:sz w:val="16"/>
      <w:szCs w:val="16"/>
    </w:rPr>
  </w:style>
  <w:style w:type="paragraph" w:styleId="CommentText">
    <w:name w:val="annotation text"/>
    <w:basedOn w:val="Normal"/>
    <w:link w:val="CommentTextChar"/>
    <w:uiPriority w:val="99"/>
    <w:semiHidden/>
    <w:unhideWhenUsed/>
    <w:rsid w:val="009F5352"/>
    <w:rPr>
      <w:sz w:val="20"/>
      <w:szCs w:val="20"/>
    </w:rPr>
  </w:style>
  <w:style w:type="character" w:customStyle="1" w:styleId="CommentTextChar">
    <w:name w:val="Comment Text Char"/>
    <w:basedOn w:val="DefaultParagraphFont"/>
    <w:link w:val="CommentText"/>
    <w:uiPriority w:val="99"/>
    <w:semiHidden/>
    <w:rsid w:val="009F53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5352"/>
    <w:rPr>
      <w:b/>
      <w:bCs/>
    </w:rPr>
  </w:style>
  <w:style w:type="character" w:customStyle="1" w:styleId="CommentSubjectChar">
    <w:name w:val="Comment Subject Char"/>
    <w:basedOn w:val="CommentTextChar"/>
    <w:link w:val="CommentSubject"/>
    <w:uiPriority w:val="99"/>
    <w:semiHidden/>
    <w:rsid w:val="009F5352"/>
    <w:rPr>
      <w:rFonts w:ascii="Times New Roman" w:eastAsia="Times New Roman" w:hAnsi="Times New Roman" w:cs="Times New Roman"/>
      <w:b/>
      <w:bCs/>
      <w:sz w:val="20"/>
      <w:szCs w:val="20"/>
    </w:rPr>
  </w:style>
  <w:style w:type="paragraph" w:styleId="Revision">
    <w:name w:val="Revision"/>
    <w:hidden/>
    <w:uiPriority w:val="99"/>
    <w:semiHidden/>
    <w:rsid w:val="006F4F3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vslo.si/oglasevanj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vslo.si/" TargetMode="External"/><Relationship Id="rId5" Type="http://schemas.openxmlformats.org/officeDocument/2006/relationships/webSettings" Target="webSettings.xml"/><Relationship Id="rId10" Type="http://schemas.openxmlformats.org/officeDocument/2006/relationships/hyperlink" Target="http://www.rtvslo.si/oglasevanje" TargetMode="External"/><Relationship Id="rId4" Type="http://schemas.openxmlformats.org/officeDocument/2006/relationships/settings" Target="settings.xml"/><Relationship Id="rId9" Type="http://schemas.openxmlformats.org/officeDocument/2006/relationships/hyperlink" Target="http://www.rtvslo.si/oglasevanj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52C87-2554-4A98-B9BF-4F005372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4380</Words>
  <Characters>24966</Characters>
  <Application>Microsoft Office Word</Application>
  <DocSecurity>0</DocSecurity>
  <Lines>208</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Mijosek Tamara</dc:creator>
  <cp:keywords/>
  <dc:description/>
  <cp:lastModifiedBy>Music Ana</cp:lastModifiedBy>
  <cp:revision>3</cp:revision>
  <cp:lastPrinted>2022-11-23T10:15:00Z</cp:lastPrinted>
  <dcterms:created xsi:type="dcterms:W3CDTF">2022-12-15T11:18:00Z</dcterms:created>
  <dcterms:modified xsi:type="dcterms:W3CDTF">2022-12-30T10:42:00Z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ce1e502f72bb30d0030bea692a435298f03058d5b55696d806bbc36d28f49713</vt:lpwstr>
  </property>
</Properties>
</file>