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9CA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11A2E965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31E08775" w14:textId="598934BD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7E1F35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7E1F35">
        <w:rPr>
          <w:rFonts w:asciiTheme="minorHAnsi" w:hAnsiTheme="minorHAnsi" w:cstheme="minorHAnsi"/>
          <w:b/>
          <w:sz w:val="28"/>
        </w:rPr>
        <w:t>20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376839">
        <w:rPr>
          <w:rFonts w:asciiTheme="minorHAnsi" w:hAnsiTheme="minorHAnsi" w:cstheme="minorHAnsi"/>
          <w:b/>
          <w:sz w:val="28"/>
        </w:rPr>
        <w:t>2</w:t>
      </w:r>
      <w:r w:rsidR="007E1F35">
        <w:rPr>
          <w:rFonts w:asciiTheme="minorHAnsi" w:hAnsiTheme="minorHAnsi" w:cstheme="minorHAnsi"/>
          <w:b/>
          <w:sz w:val="28"/>
        </w:rPr>
        <w:t>1</w:t>
      </w:r>
    </w:p>
    <w:p w14:paraId="0DB95D16" w14:textId="069B07E6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</w:t>
      </w:r>
      <w:r w:rsidR="000E1EDA">
        <w:rPr>
          <w:rFonts w:asciiTheme="minorHAnsi" w:hAnsiTheme="minorHAnsi" w:cstheme="minorHAnsi"/>
          <w:b/>
          <w:sz w:val="24"/>
        </w:rPr>
        <w:t>i</w:t>
      </w:r>
      <w:r w:rsidRPr="002C553F">
        <w:rPr>
          <w:rFonts w:asciiTheme="minorHAnsi" w:hAnsiTheme="minorHAnsi" w:cstheme="minorHAnsi"/>
          <w:b/>
          <w:sz w:val="24"/>
        </w:rPr>
        <w:t>zpolni zgolj prijavitelj, ki ima sedež v eni izmed tretjih držav, to je državi, ki ni članica EU)</w:t>
      </w:r>
    </w:p>
    <w:p w14:paraId="1B34D6B5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1D9CB1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6C112251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7D18FBAD" w14:textId="77777777" w:rsidTr="00CD3BBE">
        <w:trPr>
          <w:trHeight w:val="879"/>
        </w:trPr>
        <w:tc>
          <w:tcPr>
            <w:tcW w:w="675" w:type="dxa"/>
          </w:tcPr>
          <w:p w14:paraId="685E6C78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Zap. </w:t>
            </w:r>
          </w:p>
          <w:p w14:paraId="097418EE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5ED1410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278D18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0F5C9F0C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4E5437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1BF69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70958F56" w14:textId="77777777" w:rsidTr="00CD3BBE">
        <w:trPr>
          <w:trHeight w:val="334"/>
        </w:trPr>
        <w:tc>
          <w:tcPr>
            <w:tcW w:w="675" w:type="dxa"/>
          </w:tcPr>
          <w:p w14:paraId="427C2890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02CFAF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A3FF9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90157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1173E38" w14:textId="77777777" w:rsidTr="00CD3BBE">
        <w:tc>
          <w:tcPr>
            <w:tcW w:w="675" w:type="dxa"/>
          </w:tcPr>
          <w:p w14:paraId="34A8CD2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AD3353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ACABD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480C9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C2E9530" w14:textId="77777777" w:rsidTr="00CD3BBE">
        <w:tc>
          <w:tcPr>
            <w:tcW w:w="675" w:type="dxa"/>
          </w:tcPr>
          <w:p w14:paraId="43BAA384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A1FC92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3F07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DC301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AB8C859" w14:textId="77777777" w:rsidTr="00CD3BBE">
        <w:tc>
          <w:tcPr>
            <w:tcW w:w="675" w:type="dxa"/>
          </w:tcPr>
          <w:p w14:paraId="321E254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98A1D7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9A43C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276E2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A21C11E" w14:textId="77777777" w:rsidTr="00CD3BBE">
        <w:tc>
          <w:tcPr>
            <w:tcW w:w="675" w:type="dxa"/>
          </w:tcPr>
          <w:p w14:paraId="3DEAC870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31853D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545EA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C1067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544B5A91" w14:textId="77777777" w:rsidTr="00CD3BBE">
        <w:tc>
          <w:tcPr>
            <w:tcW w:w="675" w:type="dxa"/>
          </w:tcPr>
          <w:p w14:paraId="2BFA9D7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87720C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31C15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D23B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C3E5DEF" w14:textId="77777777" w:rsidTr="00CD3BBE">
        <w:tc>
          <w:tcPr>
            <w:tcW w:w="675" w:type="dxa"/>
          </w:tcPr>
          <w:p w14:paraId="69DE456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0F18E9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C52A27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EF092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E502800" w14:textId="77777777" w:rsidTr="00CD3BBE">
        <w:tc>
          <w:tcPr>
            <w:tcW w:w="675" w:type="dxa"/>
          </w:tcPr>
          <w:p w14:paraId="4FA6419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82FE8D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3906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C7067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756312F" w14:textId="77777777" w:rsidTr="00CD3BBE">
        <w:tc>
          <w:tcPr>
            <w:tcW w:w="675" w:type="dxa"/>
          </w:tcPr>
          <w:p w14:paraId="341B4BE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3B0CA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61E7B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03516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22D682A" w14:textId="77777777" w:rsidTr="00CD3BBE">
        <w:tc>
          <w:tcPr>
            <w:tcW w:w="675" w:type="dxa"/>
          </w:tcPr>
          <w:p w14:paraId="70A9B95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A37C2E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3BF2D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E0691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01B2A8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132F8EA2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227F9ECA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B3B6" w14:textId="77777777" w:rsidR="006930DE" w:rsidRDefault="006930DE" w:rsidP="007C3B27">
      <w:r>
        <w:separator/>
      </w:r>
    </w:p>
  </w:endnote>
  <w:endnote w:type="continuationSeparator" w:id="0">
    <w:p w14:paraId="40C24E9B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4E58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55BA3C71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64AD96E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72835D01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3493F2F0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2ADBB988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4A694FC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45274A8F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0F6416AF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0DC6FD09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7F3B" w14:textId="77777777" w:rsidR="006930DE" w:rsidRDefault="006930DE" w:rsidP="007C3B27">
      <w:r>
        <w:separator/>
      </w:r>
    </w:p>
  </w:footnote>
  <w:footnote w:type="continuationSeparator" w:id="0">
    <w:p w14:paraId="0D312461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93A" w14:textId="3A5FD9F4" w:rsidR="002A5DF9" w:rsidRDefault="002A5DF9" w:rsidP="002A5DF9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42B84" wp14:editId="034F6C9C">
          <wp:simplePos x="0" y="0"/>
          <wp:positionH relativeFrom="column">
            <wp:posOffset>4157001</wp:posOffset>
          </wp:positionH>
          <wp:positionV relativeFrom="paragraph">
            <wp:posOffset>-53814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 xml:space="preserve">Razpisna dokumentacija JR za odkup AV del </w:t>
    </w:r>
    <w:r w:rsidR="00376839" w:rsidRPr="00376839">
      <w:rPr>
        <w:color w:val="4F81BD" w:themeColor="accent1"/>
        <w:sz w:val="16"/>
      </w:rPr>
      <w:t>202</w:t>
    </w:r>
    <w:r w:rsidR="00596BB7">
      <w:rPr>
        <w:color w:val="4F81BD" w:themeColor="accent1"/>
        <w:sz w:val="16"/>
      </w:rPr>
      <w:t>2</w:t>
    </w:r>
    <w:r w:rsidR="00376839" w:rsidRPr="00376839">
      <w:rPr>
        <w:color w:val="4F81BD" w:themeColor="accent1"/>
        <w:sz w:val="16"/>
      </w:rPr>
      <w:t>-2</w:t>
    </w:r>
  </w:p>
  <w:p w14:paraId="6B23F3F4" w14:textId="77777777" w:rsidR="002A5DF9" w:rsidRDefault="002A5DF9" w:rsidP="002A5DF9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4BDC45E9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C72DE19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3DBF58D9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32459">
    <w:abstractNumId w:val="1"/>
  </w:num>
  <w:num w:numId="2" w16cid:durableId="1169901441">
    <w:abstractNumId w:val="2"/>
  </w:num>
  <w:num w:numId="3" w16cid:durableId="1431048677">
    <w:abstractNumId w:val="0"/>
  </w:num>
  <w:num w:numId="4" w16cid:durableId="994912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0E1EDA"/>
    <w:rsid w:val="00134429"/>
    <w:rsid w:val="001E7F66"/>
    <w:rsid w:val="002468AE"/>
    <w:rsid w:val="002A5DF9"/>
    <w:rsid w:val="002C553F"/>
    <w:rsid w:val="00376839"/>
    <w:rsid w:val="003D58F6"/>
    <w:rsid w:val="00402B47"/>
    <w:rsid w:val="00596BB7"/>
    <w:rsid w:val="00616F12"/>
    <w:rsid w:val="006930DE"/>
    <w:rsid w:val="006C383B"/>
    <w:rsid w:val="007C3B27"/>
    <w:rsid w:val="007E1F35"/>
    <w:rsid w:val="009E37A7"/>
    <w:rsid w:val="00A4527D"/>
    <w:rsid w:val="00A633E9"/>
    <w:rsid w:val="00A65C73"/>
    <w:rsid w:val="00A81714"/>
    <w:rsid w:val="00AA4F72"/>
    <w:rsid w:val="00AD6DF3"/>
    <w:rsid w:val="00D633BA"/>
    <w:rsid w:val="00D9589C"/>
    <w:rsid w:val="00E105F7"/>
    <w:rsid w:val="00E41149"/>
    <w:rsid w:val="00EA6F0F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729176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7890-AE23-4015-A17B-5C55E23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13</cp:revision>
  <cp:lastPrinted>2021-12-17T08:25:00Z</cp:lastPrinted>
  <dcterms:created xsi:type="dcterms:W3CDTF">2017-08-16T10:38:00Z</dcterms:created>
  <dcterms:modified xsi:type="dcterms:W3CDTF">2022-11-29T05:34:00Z</dcterms:modified>
</cp:coreProperties>
</file>