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615F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FF6555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1DDF5668" w14:textId="5192E426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FC06C9">
        <w:rPr>
          <w:rFonts w:asciiTheme="minorHAnsi" w:hAnsiTheme="minorHAnsi" w:cstheme="minorHAnsi"/>
          <w:b/>
          <w:sz w:val="28"/>
        </w:rPr>
        <w:t>7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201</w:t>
      </w:r>
      <w:r w:rsidR="00FC06C9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201</w:t>
      </w:r>
      <w:r w:rsidR="00FC06C9">
        <w:rPr>
          <w:rFonts w:asciiTheme="minorHAnsi" w:hAnsiTheme="minorHAnsi" w:cstheme="minorHAnsi"/>
          <w:b/>
          <w:sz w:val="28"/>
        </w:rPr>
        <w:t>9</w:t>
      </w:r>
    </w:p>
    <w:p w14:paraId="1C02962C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A47C6EA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A6C9F0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</w:t>
      </w:r>
      <w:bookmarkStart w:id="0" w:name="_GoBack"/>
      <w:bookmarkEnd w:id="0"/>
      <w:r w:rsidRPr="003D58F6">
        <w:rPr>
          <w:rFonts w:asciiTheme="minorHAnsi" w:hAnsiTheme="minorHAnsi" w:cstheme="minorHAnsi"/>
          <w:bCs/>
          <w:sz w:val="22"/>
          <w:szCs w:val="22"/>
        </w:rPr>
        <w:t>riran za izvajanje dejavnosti produkcije avdiovizualnih del in ima sedež v eni izmed tretjih držav, tvorijo večinski delež njegove avdiovizualne produkcije v zadnjih treh letih.</w:t>
      </w:r>
    </w:p>
    <w:p w14:paraId="7F9DC83C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46870758" w14:textId="77777777" w:rsidTr="00CD3BBE">
        <w:trPr>
          <w:trHeight w:val="879"/>
        </w:trPr>
        <w:tc>
          <w:tcPr>
            <w:tcW w:w="675" w:type="dxa"/>
          </w:tcPr>
          <w:p w14:paraId="6317B402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1F61A7A4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068FC2C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9EE34C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2882C71C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1D3FA2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491F081C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7977DA4" w14:textId="77777777" w:rsidTr="00CD3BBE">
        <w:trPr>
          <w:trHeight w:val="334"/>
        </w:trPr>
        <w:tc>
          <w:tcPr>
            <w:tcW w:w="675" w:type="dxa"/>
          </w:tcPr>
          <w:p w14:paraId="45318765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82412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D42BF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A7C75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C23ECA6" w14:textId="77777777" w:rsidTr="00CD3BBE">
        <w:tc>
          <w:tcPr>
            <w:tcW w:w="675" w:type="dxa"/>
          </w:tcPr>
          <w:p w14:paraId="69BBF46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A9B64C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75A2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CA54C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E06AD7E" w14:textId="77777777" w:rsidTr="00CD3BBE">
        <w:tc>
          <w:tcPr>
            <w:tcW w:w="675" w:type="dxa"/>
          </w:tcPr>
          <w:p w14:paraId="393A94A4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76526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87BA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FDC8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552DDD4" w14:textId="77777777" w:rsidTr="00CD3BBE">
        <w:tc>
          <w:tcPr>
            <w:tcW w:w="675" w:type="dxa"/>
          </w:tcPr>
          <w:p w14:paraId="213A8EE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E89A68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C6B57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2BFB4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5ECD099C" w14:textId="77777777" w:rsidTr="00CD3BBE">
        <w:tc>
          <w:tcPr>
            <w:tcW w:w="675" w:type="dxa"/>
          </w:tcPr>
          <w:p w14:paraId="0714F977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AB30FF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93A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D44E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2B1E5B6" w14:textId="77777777" w:rsidTr="00CD3BBE">
        <w:tc>
          <w:tcPr>
            <w:tcW w:w="675" w:type="dxa"/>
          </w:tcPr>
          <w:p w14:paraId="7AF68880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EDF86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104C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60693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138929C" w14:textId="77777777" w:rsidTr="00CD3BBE">
        <w:tc>
          <w:tcPr>
            <w:tcW w:w="675" w:type="dxa"/>
          </w:tcPr>
          <w:p w14:paraId="1DC6327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578AAD4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7A4BC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E7B5D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D4081B7" w14:textId="77777777" w:rsidTr="00CD3BBE">
        <w:tc>
          <w:tcPr>
            <w:tcW w:w="675" w:type="dxa"/>
          </w:tcPr>
          <w:p w14:paraId="325D54C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189EB3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0D10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2EE62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DD43403" w14:textId="77777777" w:rsidTr="00CD3BBE">
        <w:tc>
          <w:tcPr>
            <w:tcW w:w="675" w:type="dxa"/>
          </w:tcPr>
          <w:p w14:paraId="2EBD4CFB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F3F0AA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87AD5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1196D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3441D8" w14:textId="77777777" w:rsidTr="00CD3BBE">
        <w:tc>
          <w:tcPr>
            <w:tcW w:w="675" w:type="dxa"/>
          </w:tcPr>
          <w:p w14:paraId="20DC0745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40FB40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7AB28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1FEF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EB95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BA9D99D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0E0E11C3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5C79" w14:textId="77777777" w:rsidR="006930DE" w:rsidRDefault="006930DE" w:rsidP="007C3B27">
      <w:r>
        <w:separator/>
      </w:r>
    </w:p>
  </w:endnote>
  <w:endnote w:type="continuationSeparator" w:id="0">
    <w:p w14:paraId="60373AD9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213D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363613A7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539CC1A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3FBE61FC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05C1E87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7B004152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53D6DF0C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7537BDB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767677C3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39DD62F6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2262" w14:textId="77777777" w:rsidR="006930DE" w:rsidRDefault="006930DE" w:rsidP="007C3B27">
      <w:r>
        <w:separator/>
      </w:r>
    </w:p>
  </w:footnote>
  <w:footnote w:type="continuationSeparator" w:id="0">
    <w:p w14:paraId="687C473D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A256" w14:textId="77777777" w:rsidR="00653E04" w:rsidRDefault="00653E04" w:rsidP="00653E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18913A0" wp14:editId="22C2B87E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60719D00" w14:textId="0842EF64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FC06C9">
      <w:rPr>
        <w:color w:val="4F81BD" w:themeColor="accent1"/>
        <w:sz w:val="16"/>
      </w:rPr>
      <w:t>20-</w:t>
    </w:r>
    <w:r w:rsidR="00834F9F">
      <w:rPr>
        <w:color w:val="4F81BD" w:themeColor="accent1"/>
        <w:sz w:val="16"/>
      </w:rPr>
      <w:t>5</w:t>
    </w:r>
  </w:p>
  <w:p w14:paraId="01A0E817" w14:textId="77777777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4F45ABA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495707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A5DF9"/>
    <w:rsid w:val="002C553F"/>
    <w:rsid w:val="003D58F6"/>
    <w:rsid w:val="00402B47"/>
    <w:rsid w:val="005A4C20"/>
    <w:rsid w:val="00653E04"/>
    <w:rsid w:val="006930DE"/>
    <w:rsid w:val="006B24E9"/>
    <w:rsid w:val="006C383B"/>
    <w:rsid w:val="007C3B27"/>
    <w:rsid w:val="00834F9F"/>
    <w:rsid w:val="009E37A7"/>
    <w:rsid w:val="00A633E9"/>
    <w:rsid w:val="00A65C73"/>
    <w:rsid w:val="00AA4F72"/>
    <w:rsid w:val="00AD6DF3"/>
    <w:rsid w:val="00D633BA"/>
    <w:rsid w:val="00D9589C"/>
    <w:rsid w:val="00E105F7"/>
    <w:rsid w:val="00E41149"/>
    <w:rsid w:val="00EA6F0F"/>
    <w:rsid w:val="00F06F35"/>
    <w:rsid w:val="00F133F0"/>
    <w:rsid w:val="00F34DF9"/>
    <w:rsid w:val="00FC06C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70D6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C86-41D6-4110-B267-3C540F8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10</cp:revision>
  <cp:lastPrinted>2020-12-10T05:51:00Z</cp:lastPrinted>
  <dcterms:created xsi:type="dcterms:W3CDTF">2017-08-16T10:38:00Z</dcterms:created>
  <dcterms:modified xsi:type="dcterms:W3CDTF">2020-12-10T05:51:00Z</dcterms:modified>
</cp:coreProperties>
</file>